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7D8B" w14:textId="59E3CCBF" w:rsidR="00AE7B5B" w:rsidRDefault="00236608" w:rsidP="00AE7B5B">
      <w:pPr>
        <w:pStyle w:val="Default"/>
        <w:jc w:val="center"/>
        <w:rPr>
          <w:b/>
          <w:sz w:val="22"/>
          <w:szCs w:val="22"/>
          <w:u w:val="single"/>
        </w:rPr>
      </w:pPr>
      <w:r>
        <w:rPr>
          <w:b/>
          <w:sz w:val="22"/>
          <w:szCs w:val="22"/>
        </w:rPr>
        <w:t>Template</w:t>
      </w:r>
      <w:r w:rsidRPr="00293F53">
        <w:rPr>
          <w:b/>
          <w:sz w:val="22"/>
          <w:szCs w:val="22"/>
        </w:rPr>
        <w:t xml:space="preserve"> for the </w:t>
      </w:r>
      <w:r w:rsidR="009C30DA">
        <w:rPr>
          <w:rFonts w:asciiTheme="majorBidi" w:eastAsiaTheme="minorEastAsia" w:hAnsiTheme="majorBidi" w:cstheme="majorBidi"/>
          <w:b/>
          <w:bCs/>
          <w:sz w:val="22"/>
          <w:szCs w:val="22"/>
          <w:lang w:eastAsia="ja-JP"/>
        </w:rPr>
        <w:t>Advanced Comments on</w:t>
      </w:r>
      <w:r w:rsidR="00AE7B5B">
        <w:rPr>
          <w:rFonts w:asciiTheme="majorBidi" w:eastAsiaTheme="minorEastAsia" w:hAnsiTheme="majorBidi" w:cstheme="majorBidi"/>
          <w:b/>
          <w:bCs/>
          <w:sz w:val="22"/>
          <w:szCs w:val="22"/>
          <w:lang w:eastAsia="ja-JP"/>
        </w:rPr>
        <w:t xml:space="preserve"> Draft Documents on Planning, Reporting and Review Mechanisms for the Resumed Session of the Third Meeting of the Subsidiary Body on Implementation</w:t>
      </w:r>
    </w:p>
    <w:p w14:paraId="7920C59F" w14:textId="1DA8F1CC" w:rsidR="00236608" w:rsidRPr="00293F53" w:rsidRDefault="00236608" w:rsidP="00AE7B5B">
      <w:pPr>
        <w:jc w:val="center"/>
        <w:rPr>
          <w:b/>
          <w:sz w:val="22"/>
          <w:szCs w:val="22"/>
        </w:rPr>
      </w:pPr>
    </w:p>
    <w:p w14:paraId="794A5BD2" w14:textId="77777777" w:rsidR="00236608" w:rsidRDefault="00236608" w:rsidP="00236608">
      <w:pPr>
        <w:pStyle w:val="Default"/>
        <w:jc w:val="center"/>
        <w:rPr>
          <w:b/>
          <w:sz w:val="22"/>
          <w:szCs w:val="22"/>
          <w:u w:val="single"/>
        </w:rPr>
      </w:pPr>
    </w:p>
    <w:p w14:paraId="34B17942" w14:textId="139B2F8E" w:rsidR="00236608" w:rsidRPr="00AE7B5B" w:rsidRDefault="00236608" w:rsidP="00236608">
      <w:pPr>
        <w:pStyle w:val="Default"/>
        <w:jc w:val="center"/>
        <w:rPr>
          <w:b/>
          <w:sz w:val="22"/>
          <w:szCs w:val="22"/>
          <w:u w:val="single"/>
        </w:rPr>
      </w:pPr>
      <w:r w:rsidRPr="00AE7B5B">
        <w:rPr>
          <w:b/>
          <w:sz w:val="22"/>
          <w:szCs w:val="22"/>
          <w:u w:val="single"/>
        </w:rPr>
        <w:t>TEMPLATE FOR COMMENTS</w:t>
      </w:r>
      <w:r w:rsidR="009A6B72">
        <w:rPr>
          <w:b/>
          <w:sz w:val="22"/>
          <w:szCs w:val="22"/>
          <w:u w:val="single"/>
        </w:rPr>
        <w:t xml:space="preserve">: </w:t>
      </w:r>
      <w:r w:rsidR="003A5641">
        <w:rPr>
          <w:b/>
          <w:sz w:val="22"/>
          <w:szCs w:val="22"/>
          <w:u w:val="single"/>
        </w:rPr>
        <w:t xml:space="preserve">Revised guidance and template for the seventh and eighth reports </w:t>
      </w:r>
      <w:r w:rsidR="009A6B72">
        <w:rPr>
          <w:b/>
          <w:sz w:val="22"/>
          <w:szCs w:val="22"/>
          <w:u w:val="single"/>
        </w:rPr>
        <w:t xml:space="preserve">contained in </w:t>
      </w:r>
      <w:r w:rsidR="003A5641">
        <w:rPr>
          <w:b/>
          <w:sz w:val="22"/>
          <w:szCs w:val="22"/>
          <w:u w:val="single"/>
        </w:rPr>
        <w:t xml:space="preserve">annex to </w:t>
      </w:r>
      <w:r w:rsidR="009A6B72" w:rsidRPr="009A6B72">
        <w:rPr>
          <w:b/>
          <w:sz w:val="22"/>
          <w:szCs w:val="22"/>
          <w:u w:val="single"/>
        </w:rPr>
        <w:t>CBD/SBI/3/11/ADD1/AMEND1</w:t>
      </w:r>
    </w:p>
    <w:p w14:paraId="17859718" w14:textId="77777777" w:rsidR="00236608" w:rsidRPr="00532BBA" w:rsidRDefault="00236608" w:rsidP="00236608">
      <w:pPr>
        <w:pStyle w:val="Default"/>
        <w:jc w:val="center"/>
        <w:rPr>
          <w:b/>
          <w:sz w:val="22"/>
          <w:szCs w:val="22"/>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3232"/>
        <w:gridCol w:w="5222"/>
      </w:tblGrid>
      <w:tr w:rsidR="00236608" w:rsidRPr="000C0B6C" w14:paraId="1FFC346E" w14:textId="77777777" w:rsidTr="00D00B27">
        <w:trPr>
          <w:trHeight w:val="737"/>
        </w:trPr>
        <w:tc>
          <w:tcPr>
            <w:tcW w:w="9355" w:type="dxa"/>
            <w:gridSpan w:val="3"/>
            <w:vAlign w:val="center"/>
          </w:tcPr>
          <w:p w14:paraId="7B023D72" w14:textId="18B8AB0B" w:rsidR="00236608" w:rsidRPr="000C0B6C" w:rsidRDefault="009C30DA" w:rsidP="00AE7B5B">
            <w:pPr>
              <w:pStyle w:val="Default"/>
              <w:jc w:val="center"/>
              <w:rPr>
                <w:b/>
              </w:rPr>
            </w:pPr>
            <w:r>
              <w:rPr>
                <w:b/>
              </w:rPr>
              <w:t xml:space="preserve">Advanced </w:t>
            </w:r>
            <w:r w:rsidR="00236608">
              <w:rPr>
                <w:b/>
              </w:rPr>
              <w:t xml:space="preserve">comments on </w:t>
            </w:r>
            <w:r w:rsidR="00AE7B5B">
              <w:rPr>
                <w:b/>
              </w:rPr>
              <w:t>the</w:t>
            </w:r>
            <w:r w:rsidR="00AE7B5B">
              <w:rPr>
                <w:rFonts w:asciiTheme="majorBidi" w:eastAsiaTheme="minorEastAsia" w:hAnsiTheme="majorBidi" w:cstheme="majorBidi"/>
                <w:b/>
                <w:bCs/>
                <w:sz w:val="22"/>
                <w:szCs w:val="22"/>
                <w:lang w:eastAsia="ja-JP"/>
              </w:rPr>
              <w:t xml:space="preserve"> draft documents on Planning, Reporting and Review Mechanisms for the Resumed Session of the Third Meeting of the Subsidiary Body on Implementation</w:t>
            </w:r>
          </w:p>
        </w:tc>
      </w:tr>
      <w:tr w:rsidR="00AF4AD0" w:rsidRPr="000C0B6C" w14:paraId="19F85FA6" w14:textId="77777777" w:rsidTr="00D00B27">
        <w:trPr>
          <w:trHeight w:val="270"/>
        </w:trPr>
        <w:tc>
          <w:tcPr>
            <w:tcW w:w="4133" w:type="dxa"/>
            <w:gridSpan w:val="2"/>
          </w:tcPr>
          <w:p w14:paraId="06F5B580" w14:textId="4C916EB4" w:rsidR="00AF4AD0" w:rsidRPr="000C0B6C" w:rsidRDefault="00414EDF" w:rsidP="009A6B72">
            <w:pPr>
              <w:pStyle w:val="Form"/>
              <w:rPr>
                <w:rFonts w:ascii="Times New Roman" w:hAnsi="Times New Roman" w:cs="Times New Roman"/>
                <w:b/>
                <w:sz w:val="22"/>
                <w:szCs w:val="22"/>
              </w:rPr>
            </w:pPr>
            <w:r>
              <w:rPr>
                <w:rFonts w:ascii="Times New Roman" w:hAnsi="Times New Roman" w:cs="Times New Roman"/>
                <w:b/>
                <w:sz w:val="22"/>
                <w:szCs w:val="22"/>
              </w:rPr>
              <w:t>Scope of this template for comments</w:t>
            </w:r>
            <w:r w:rsidR="009A6B72">
              <w:rPr>
                <w:rFonts w:ascii="Times New Roman" w:hAnsi="Times New Roman" w:cs="Times New Roman"/>
                <w:b/>
                <w:sz w:val="22"/>
                <w:szCs w:val="22"/>
              </w:rPr>
              <w:t xml:space="preserve"> </w:t>
            </w:r>
          </w:p>
        </w:tc>
        <w:tc>
          <w:tcPr>
            <w:tcW w:w="5222" w:type="dxa"/>
          </w:tcPr>
          <w:p w14:paraId="1B40A4A0" w14:textId="4489D772" w:rsidR="00AF4AD0" w:rsidRPr="003A5641" w:rsidRDefault="003A5641" w:rsidP="003A5641">
            <w:r w:rsidRPr="003A5641">
              <w:t>Revised guidance and template for the seventh and eighth national reports, contained in a</w:t>
            </w:r>
            <w:r w:rsidR="00414EDF" w:rsidRPr="003A5641">
              <w:t xml:space="preserve">nnex to </w:t>
            </w:r>
            <w:r w:rsidRPr="003A5641">
              <w:t xml:space="preserve">the document </w:t>
            </w:r>
            <w:r w:rsidR="00414EDF" w:rsidRPr="003A5641">
              <w:t>CBD/SBI/3/11/ADD1/AMEND1 w</w:t>
            </w:r>
            <w:r w:rsidR="00DB27DE">
              <w:t xml:space="preserve">hich includes a draft of </w:t>
            </w:r>
            <w:r w:rsidRPr="003A5641">
              <w:t>Annex C to CBD/</w:t>
            </w:r>
            <w:r w:rsidR="00414EDF" w:rsidRPr="003A5641">
              <w:t xml:space="preserve">SBI/3/CRP.5. This template aims to collect feedback on that Annex. </w:t>
            </w:r>
          </w:p>
        </w:tc>
      </w:tr>
      <w:tr w:rsidR="00236608" w:rsidRPr="000C0B6C" w14:paraId="6598FBAB" w14:textId="77777777" w:rsidTr="00D00B27">
        <w:trPr>
          <w:trHeight w:val="233"/>
        </w:trPr>
        <w:tc>
          <w:tcPr>
            <w:tcW w:w="9355" w:type="dxa"/>
            <w:gridSpan w:val="3"/>
            <w:shd w:val="clear" w:color="auto" w:fill="C0C0C0"/>
          </w:tcPr>
          <w:p w14:paraId="297416BC" w14:textId="77777777" w:rsidR="00236608" w:rsidRPr="00AE7B5B" w:rsidRDefault="00236608" w:rsidP="00AE7B5B">
            <w:pPr>
              <w:jc w:val="center"/>
              <w:rPr>
                <w:b/>
                <w:bCs/>
                <w:i/>
              </w:rPr>
            </w:pPr>
            <w:r w:rsidRPr="00AE7B5B">
              <w:rPr>
                <w:b/>
                <w:bCs/>
                <w:i/>
              </w:rPr>
              <w:t>Contact information</w:t>
            </w:r>
          </w:p>
        </w:tc>
      </w:tr>
      <w:tr w:rsidR="00236608" w:rsidRPr="000C0B6C" w14:paraId="212CCDF4" w14:textId="77777777" w:rsidTr="00D00B27">
        <w:trPr>
          <w:trHeight w:val="270"/>
        </w:trPr>
        <w:tc>
          <w:tcPr>
            <w:tcW w:w="4133" w:type="dxa"/>
            <w:gridSpan w:val="2"/>
          </w:tcPr>
          <w:p w14:paraId="13CBB394"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Surname:</w:t>
            </w:r>
          </w:p>
        </w:tc>
        <w:tc>
          <w:tcPr>
            <w:tcW w:w="5222" w:type="dxa"/>
          </w:tcPr>
          <w:p w14:paraId="08B4F522" w14:textId="2AB81319" w:rsidR="00236608" w:rsidRPr="000C0B6C" w:rsidRDefault="00D0655E" w:rsidP="009A6B72">
            <w:r>
              <w:t>Cárdenas</w:t>
            </w:r>
          </w:p>
        </w:tc>
      </w:tr>
      <w:tr w:rsidR="00236608" w:rsidRPr="000C0B6C" w14:paraId="70478EC8" w14:textId="77777777" w:rsidTr="00D00B27">
        <w:trPr>
          <w:trHeight w:val="270"/>
        </w:trPr>
        <w:tc>
          <w:tcPr>
            <w:tcW w:w="4133" w:type="dxa"/>
            <w:gridSpan w:val="2"/>
          </w:tcPr>
          <w:p w14:paraId="4EE5D0BF"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Given Name:</w:t>
            </w:r>
          </w:p>
        </w:tc>
        <w:tc>
          <w:tcPr>
            <w:tcW w:w="5222" w:type="dxa"/>
          </w:tcPr>
          <w:p w14:paraId="618617AF" w14:textId="7B5B861E" w:rsidR="00236608" w:rsidRPr="000C0B6C" w:rsidRDefault="00D0655E" w:rsidP="009A6B72">
            <w:r>
              <w:t>Elizabeth</w:t>
            </w:r>
          </w:p>
        </w:tc>
      </w:tr>
      <w:tr w:rsidR="00236608" w:rsidRPr="000C0B6C" w14:paraId="60004B01" w14:textId="77777777" w:rsidTr="00D00B27">
        <w:trPr>
          <w:trHeight w:val="280"/>
        </w:trPr>
        <w:tc>
          <w:tcPr>
            <w:tcW w:w="4133" w:type="dxa"/>
            <w:gridSpan w:val="2"/>
          </w:tcPr>
          <w:p w14:paraId="043D7251"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 xml:space="preserve">Government </w:t>
            </w:r>
            <w:r w:rsidRPr="000C0B6C">
              <w:rPr>
                <w:rFonts w:ascii="Times New Roman" w:hAnsi="Times New Roman" w:cs="Times New Roman"/>
                <w:sz w:val="22"/>
                <w:szCs w:val="22"/>
              </w:rPr>
              <w:t>(if applicable)</w:t>
            </w:r>
            <w:r w:rsidRPr="000C0B6C">
              <w:rPr>
                <w:rFonts w:ascii="Times New Roman" w:hAnsi="Times New Roman" w:cs="Times New Roman"/>
                <w:b/>
                <w:sz w:val="22"/>
                <w:szCs w:val="22"/>
              </w:rPr>
              <w:t xml:space="preserve">: </w:t>
            </w:r>
          </w:p>
        </w:tc>
        <w:tc>
          <w:tcPr>
            <w:tcW w:w="5222" w:type="dxa"/>
          </w:tcPr>
          <w:p w14:paraId="44573104" w14:textId="7C7902A3" w:rsidR="00236608" w:rsidRPr="000C0B6C" w:rsidRDefault="00D0655E" w:rsidP="009A6B72">
            <w:r>
              <w:t>Perú</w:t>
            </w:r>
          </w:p>
        </w:tc>
      </w:tr>
      <w:tr w:rsidR="00236608" w:rsidRPr="00D0655E" w14:paraId="41DAE210" w14:textId="77777777" w:rsidTr="00D00B27">
        <w:trPr>
          <w:trHeight w:val="270"/>
        </w:trPr>
        <w:tc>
          <w:tcPr>
            <w:tcW w:w="4133" w:type="dxa"/>
            <w:gridSpan w:val="2"/>
          </w:tcPr>
          <w:p w14:paraId="064A5C6E"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Organization:</w:t>
            </w:r>
          </w:p>
        </w:tc>
        <w:tc>
          <w:tcPr>
            <w:tcW w:w="5222" w:type="dxa"/>
          </w:tcPr>
          <w:p w14:paraId="6DC88D1F" w14:textId="3D3C0358" w:rsidR="00236608" w:rsidRPr="00D0655E" w:rsidRDefault="00D0655E" w:rsidP="009A6B72">
            <w:pPr>
              <w:rPr>
                <w:lang w:val="es-PE"/>
              </w:rPr>
            </w:pPr>
            <w:r w:rsidRPr="00D0655E">
              <w:rPr>
                <w:lang w:val="es-PE"/>
              </w:rPr>
              <w:t>Ministerio del Ambiente de P</w:t>
            </w:r>
            <w:r>
              <w:rPr>
                <w:lang w:val="es-PE"/>
              </w:rPr>
              <w:t>erú</w:t>
            </w:r>
          </w:p>
        </w:tc>
      </w:tr>
      <w:tr w:rsidR="00236608" w:rsidRPr="00D0655E" w14:paraId="19EAFF8D" w14:textId="77777777" w:rsidTr="00D00B27">
        <w:trPr>
          <w:trHeight w:val="280"/>
        </w:trPr>
        <w:tc>
          <w:tcPr>
            <w:tcW w:w="4133" w:type="dxa"/>
            <w:gridSpan w:val="2"/>
          </w:tcPr>
          <w:p w14:paraId="051F46C6"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 xml:space="preserve">Address:  </w:t>
            </w:r>
          </w:p>
        </w:tc>
        <w:tc>
          <w:tcPr>
            <w:tcW w:w="5222" w:type="dxa"/>
          </w:tcPr>
          <w:p w14:paraId="1BEACDEF" w14:textId="025F9451" w:rsidR="00236608" w:rsidRPr="00D0655E" w:rsidRDefault="00D0655E" w:rsidP="009A6B72">
            <w:pPr>
              <w:rPr>
                <w:lang w:val="es-PE"/>
              </w:rPr>
            </w:pPr>
            <w:r w:rsidRPr="00D0655E">
              <w:rPr>
                <w:lang w:val="es-PE"/>
              </w:rPr>
              <w:t xml:space="preserve">Av. Antonio </w:t>
            </w:r>
            <w:proofErr w:type="spellStart"/>
            <w:r w:rsidRPr="00D0655E">
              <w:rPr>
                <w:lang w:val="es-PE"/>
              </w:rPr>
              <w:t>Miroquesada</w:t>
            </w:r>
            <w:proofErr w:type="spellEnd"/>
            <w:r w:rsidRPr="00D0655E">
              <w:rPr>
                <w:lang w:val="es-PE"/>
              </w:rPr>
              <w:t xml:space="preserve"> 425, Magdalena del Ma </w:t>
            </w:r>
          </w:p>
        </w:tc>
      </w:tr>
      <w:tr w:rsidR="00236608" w:rsidRPr="000C0B6C" w14:paraId="3310BC30" w14:textId="77777777" w:rsidTr="00D00B27">
        <w:trPr>
          <w:trHeight w:val="270"/>
        </w:trPr>
        <w:tc>
          <w:tcPr>
            <w:tcW w:w="4133" w:type="dxa"/>
            <w:gridSpan w:val="2"/>
          </w:tcPr>
          <w:p w14:paraId="675A80C3"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City:</w:t>
            </w:r>
          </w:p>
        </w:tc>
        <w:tc>
          <w:tcPr>
            <w:tcW w:w="5222" w:type="dxa"/>
          </w:tcPr>
          <w:p w14:paraId="160AB00E" w14:textId="767240E6" w:rsidR="00236608" w:rsidRPr="000C0B6C" w:rsidRDefault="00D0655E" w:rsidP="009A6B72">
            <w:r w:rsidRPr="00D0655E">
              <w:rPr>
                <w:lang w:val="es-PE"/>
              </w:rPr>
              <w:t>Lima</w:t>
            </w:r>
          </w:p>
        </w:tc>
      </w:tr>
      <w:tr w:rsidR="00236608" w:rsidRPr="000C0B6C" w14:paraId="0303D967" w14:textId="77777777" w:rsidTr="00D00B27">
        <w:trPr>
          <w:trHeight w:val="280"/>
        </w:trPr>
        <w:tc>
          <w:tcPr>
            <w:tcW w:w="4133" w:type="dxa"/>
            <w:gridSpan w:val="2"/>
          </w:tcPr>
          <w:p w14:paraId="241052A2"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Country:</w:t>
            </w:r>
          </w:p>
        </w:tc>
        <w:tc>
          <w:tcPr>
            <w:tcW w:w="5222" w:type="dxa"/>
          </w:tcPr>
          <w:p w14:paraId="213ED87C" w14:textId="495468BA" w:rsidR="00236608" w:rsidRPr="000C0B6C" w:rsidRDefault="00D0655E" w:rsidP="009A6B72">
            <w:r w:rsidRPr="00D0655E">
              <w:rPr>
                <w:lang w:val="es-PE"/>
              </w:rPr>
              <w:t>Perú.</w:t>
            </w:r>
          </w:p>
        </w:tc>
      </w:tr>
      <w:tr w:rsidR="00236608" w:rsidRPr="000C0B6C" w14:paraId="1112C88B" w14:textId="77777777" w:rsidTr="00D00B27">
        <w:trPr>
          <w:trHeight w:val="270"/>
        </w:trPr>
        <w:tc>
          <w:tcPr>
            <w:tcW w:w="4133" w:type="dxa"/>
            <w:gridSpan w:val="2"/>
          </w:tcPr>
          <w:p w14:paraId="45B7FB6A"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Postal Code:</w:t>
            </w:r>
          </w:p>
        </w:tc>
        <w:tc>
          <w:tcPr>
            <w:tcW w:w="5222" w:type="dxa"/>
          </w:tcPr>
          <w:p w14:paraId="3E34F7CA" w14:textId="038E726F" w:rsidR="00236608" w:rsidRPr="000C0B6C" w:rsidRDefault="005602C5" w:rsidP="009A6B72">
            <w:r>
              <w:t>15076</w:t>
            </w:r>
          </w:p>
        </w:tc>
      </w:tr>
      <w:tr w:rsidR="00236608" w:rsidRPr="000C0B6C" w14:paraId="64A916DC" w14:textId="77777777" w:rsidTr="00D00B27">
        <w:trPr>
          <w:trHeight w:val="270"/>
        </w:trPr>
        <w:tc>
          <w:tcPr>
            <w:tcW w:w="4133" w:type="dxa"/>
            <w:gridSpan w:val="2"/>
          </w:tcPr>
          <w:p w14:paraId="18A42CE7"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 xml:space="preserve">Phone Number </w:t>
            </w:r>
            <w:r w:rsidRPr="000C0B6C">
              <w:rPr>
                <w:rFonts w:ascii="Times New Roman" w:hAnsi="Times New Roman" w:cs="Times New Roman"/>
                <w:sz w:val="22"/>
                <w:szCs w:val="22"/>
              </w:rPr>
              <w:t>(including country code)</w:t>
            </w:r>
            <w:r w:rsidRPr="000C0B6C">
              <w:rPr>
                <w:rFonts w:ascii="Times New Roman" w:hAnsi="Times New Roman" w:cs="Times New Roman"/>
                <w:b/>
                <w:sz w:val="22"/>
                <w:szCs w:val="22"/>
              </w:rPr>
              <w:t xml:space="preserve">:  </w:t>
            </w:r>
          </w:p>
        </w:tc>
        <w:tc>
          <w:tcPr>
            <w:tcW w:w="5222" w:type="dxa"/>
          </w:tcPr>
          <w:p w14:paraId="6D5B5A6E" w14:textId="791A3CE7" w:rsidR="00236608" w:rsidRPr="000C0B6C" w:rsidRDefault="00CB408B" w:rsidP="009A6B72">
            <w:r>
              <w:t>+51 9959370808</w:t>
            </w:r>
          </w:p>
        </w:tc>
      </w:tr>
      <w:tr w:rsidR="00236608" w:rsidRPr="000C0B6C" w14:paraId="7C74835B" w14:textId="77777777" w:rsidTr="00D00B27">
        <w:trPr>
          <w:trHeight w:val="233"/>
        </w:trPr>
        <w:tc>
          <w:tcPr>
            <w:tcW w:w="4133" w:type="dxa"/>
            <w:gridSpan w:val="2"/>
          </w:tcPr>
          <w:p w14:paraId="45DEDB26" w14:textId="77777777" w:rsidR="00236608" w:rsidRPr="000C0B6C" w:rsidRDefault="00236608" w:rsidP="009A6B72">
            <w:pPr>
              <w:pStyle w:val="Asuntodelcomentario"/>
              <w:rPr>
                <w:sz w:val="22"/>
                <w:szCs w:val="22"/>
              </w:rPr>
            </w:pPr>
            <w:r w:rsidRPr="000C0B6C">
              <w:rPr>
                <w:sz w:val="22"/>
                <w:szCs w:val="22"/>
              </w:rPr>
              <w:t>E-mail:</w:t>
            </w:r>
          </w:p>
        </w:tc>
        <w:tc>
          <w:tcPr>
            <w:tcW w:w="5222" w:type="dxa"/>
          </w:tcPr>
          <w:p w14:paraId="118A29DB" w14:textId="11AA1D0A" w:rsidR="00236608" w:rsidRPr="000C0B6C" w:rsidRDefault="00D0655E" w:rsidP="00CB408B">
            <w:pPr>
              <w:jc w:val="both"/>
            </w:pPr>
            <w:r>
              <w:t>ecardenasc</w:t>
            </w:r>
            <w:r w:rsidR="00CB408B" w:rsidRPr="00CB408B">
              <w:t>@</w:t>
            </w:r>
            <w:r w:rsidR="00CB408B">
              <w:t>minam.gob.pe</w:t>
            </w:r>
          </w:p>
        </w:tc>
      </w:tr>
      <w:tr w:rsidR="00414EDF" w:rsidRPr="000C0B6C" w14:paraId="5BF8E06D" w14:textId="77777777" w:rsidTr="00D00B27">
        <w:trPr>
          <w:trHeight w:val="449"/>
        </w:trPr>
        <w:tc>
          <w:tcPr>
            <w:tcW w:w="935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0E4EFB" w14:textId="7B7DAC31" w:rsidR="00414EDF" w:rsidRPr="00414EDF" w:rsidRDefault="00414EDF" w:rsidP="00414EDF">
            <w:pPr>
              <w:jc w:val="center"/>
              <w:rPr>
                <w:b/>
                <w:bCs/>
                <w:sz w:val="22"/>
                <w:szCs w:val="22"/>
              </w:rPr>
            </w:pPr>
            <w:r>
              <w:rPr>
                <w:b/>
                <w:bCs/>
                <w:sz w:val="22"/>
                <w:szCs w:val="22"/>
              </w:rPr>
              <w:t>Comments</w:t>
            </w:r>
          </w:p>
        </w:tc>
      </w:tr>
      <w:tr w:rsidR="00414EDF" w:rsidRPr="000C0B6C" w14:paraId="396AFF2B" w14:textId="77777777" w:rsidTr="00D00B27">
        <w:trPr>
          <w:trHeight w:val="779"/>
        </w:trPr>
        <w:tc>
          <w:tcPr>
            <w:tcW w:w="9355" w:type="dxa"/>
            <w:gridSpan w:val="3"/>
            <w:tcBorders>
              <w:top w:val="single" w:sz="4" w:space="0" w:color="auto"/>
              <w:left w:val="single" w:sz="4" w:space="0" w:color="auto"/>
              <w:right w:val="single" w:sz="4" w:space="0" w:color="auto"/>
            </w:tcBorders>
          </w:tcPr>
          <w:p w14:paraId="7ED2E569" w14:textId="7E8FEC43" w:rsidR="00414EDF" w:rsidRDefault="00414EDF" w:rsidP="003A5641">
            <w:pPr>
              <w:rPr>
                <w:sz w:val="22"/>
                <w:szCs w:val="22"/>
              </w:rPr>
            </w:pPr>
            <w:r>
              <w:rPr>
                <w:sz w:val="22"/>
                <w:szCs w:val="22"/>
              </w:rPr>
              <w:t xml:space="preserve">Please </w:t>
            </w:r>
            <w:r w:rsidR="003A5641">
              <w:rPr>
                <w:sz w:val="22"/>
                <w:szCs w:val="22"/>
              </w:rPr>
              <w:t xml:space="preserve">provide </w:t>
            </w:r>
            <w:r>
              <w:rPr>
                <w:sz w:val="22"/>
                <w:szCs w:val="22"/>
              </w:rPr>
              <w:t xml:space="preserve">any general comments on the structure of the </w:t>
            </w:r>
            <w:r w:rsidR="003A5641">
              <w:rPr>
                <w:sz w:val="22"/>
                <w:szCs w:val="22"/>
              </w:rPr>
              <w:t xml:space="preserve">draft template for the seventh and eighth national reports, as well as the introduction to the template.  </w:t>
            </w:r>
          </w:p>
          <w:p w14:paraId="7267BFA5" w14:textId="56345A12" w:rsidR="00F32D80" w:rsidRDefault="00F32D80" w:rsidP="003A5641">
            <w:pPr>
              <w:rPr>
                <w:sz w:val="22"/>
                <w:szCs w:val="22"/>
              </w:rPr>
            </w:pPr>
          </w:p>
          <w:p w14:paraId="317039E2" w14:textId="396968AC" w:rsidR="00F32D80" w:rsidRDefault="00F32D80" w:rsidP="003A5641">
            <w:pPr>
              <w:rPr>
                <w:sz w:val="22"/>
                <w:szCs w:val="22"/>
              </w:rPr>
            </w:pPr>
          </w:p>
          <w:p w14:paraId="2E2A6F55" w14:textId="77777777" w:rsidR="00F32D80" w:rsidRPr="008410FF" w:rsidRDefault="00F32D80" w:rsidP="00F32D80">
            <w:pPr>
              <w:keepNext/>
              <w:suppressLineNumbers/>
              <w:suppressAutoHyphens/>
              <w:kinsoku w:val="0"/>
              <w:overflowPunct w:val="0"/>
              <w:autoSpaceDE w:val="0"/>
              <w:autoSpaceDN w:val="0"/>
              <w:adjustRightInd w:val="0"/>
              <w:snapToGrid w:val="0"/>
              <w:jc w:val="both"/>
              <w:rPr>
                <w:rFonts w:ascii="Calibri" w:eastAsia="Calibri" w:hAnsi="Calibri"/>
                <w:iCs/>
                <w:snapToGrid w:val="0"/>
                <w:kern w:val="22"/>
                <w:sz w:val="22"/>
                <w:szCs w:val="22"/>
              </w:rPr>
            </w:pPr>
            <w:r w:rsidRPr="008410FF">
              <w:rPr>
                <w:rFonts w:ascii="Calibri" w:eastAsia="Calibri" w:hAnsi="Calibri"/>
                <w:iCs/>
                <w:snapToGrid w:val="0"/>
                <w:kern w:val="22"/>
                <w:sz w:val="22"/>
                <w:szCs w:val="22"/>
              </w:rPr>
              <w:t>Peru recognizes and reiterates the need to establish capacity building mechanisms and adequate financing for developing countries and economies in transition, in order to overcome limitations in terms of monitoring and reporting.</w:t>
            </w:r>
          </w:p>
          <w:p w14:paraId="1BE15299" w14:textId="3C8AD28B" w:rsidR="00F32D80" w:rsidRPr="008410FF" w:rsidRDefault="00F32D80" w:rsidP="003A5641">
            <w:pPr>
              <w:rPr>
                <w:sz w:val="20"/>
                <w:szCs w:val="20"/>
              </w:rPr>
            </w:pPr>
          </w:p>
          <w:p w14:paraId="297DB510" w14:textId="2725682D" w:rsidR="008410FF" w:rsidRDefault="008410FF" w:rsidP="008410FF">
            <w:pPr>
              <w:keepNext/>
              <w:suppressLineNumbers/>
              <w:suppressAutoHyphens/>
              <w:kinsoku w:val="0"/>
              <w:overflowPunct w:val="0"/>
              <w:autoSpaceDE w:val="0"/>
              <w:autoSpaceDN w:val="0"/>
              <w:adjustRightInd w:val="0"/>
              <w:snapToGrid w:val="0"/>
              <w:jc w:val="both"/>
              <w:rPr>
                <w:rFonts w:ascii="Calibri" w:eastAsia="Calibri" w:hAnsi="Calibri"/>
                <w:iCs/>
                <w:snapToGrid w:val="0"/>
                <w:kern w:val="22"/>
                <w:sz w:val="22"/>
                <w:szCs w:val="22"/>
              </w:rPr>
            </w:pPr>
            <w:r w:rsidRPr="008410FF">
              <w:rPr>
                <w:rFonts w:ascii="Calibri" w:eastAsia="Calibri" w:hAnsi="Calibri"/>
                <w:iCs/>
                <w:snapToGrid w:val="0"/>
                <w:kern w:val="22"/>
                <w:sz w:val="22"/>
                <w:szCs w:val="22"/>
              </w:rPr>
              <w:lastRenderedPageBreak/>
              <w:t>Likewise, it is convenient to establish adequate and flexible deadlines for the presentation of the seventh national report, since it is a stage of adaptation and implementation of the goals of the GBF.</w:t>
            </w:r>
          </w:p>
          <w:p w14:paraId="4BC0A4EB" w14:textId="2C653172" w:rsidR="008410FF" w:rsidRDefault="008410FF" w:rsidP="008410FF">
            <w:pPr>
              <w:keepNext/>
              <w:suppressLineNumbers/>
              <w:suppressAutoHyphens/>
              <w:kinsoku w:val="0"/>
              <w:overflowPunct w:val="0"/>
              <w:autoSpaceDE w:val="0"/>
              <w:autoSpaceDN w:val="0"/>
              <w:adjustRightInd w:val="0"/>
              <w:snapToGrid w:val="0"/>
              <w:jc w:val="both"/>
              <w:rPr>
                <w:rFonts w:ascii="Calibri" w:eastAsia="Calibri" w:hAnsi="Calibri"/>
                <w:iCs/>
                <w:snapToGrid w:val="0"/>
                <w:kern w:val="22"/>
                <w:sz w:val="22"/>
                <w:szCs w:val="22"/>
              </w:rPr>
            </w:pPr>
            <w:r w:rsidRPr="008410FF">
              <w:rPr>
                <w:rFonts w:ascii="Calibri" w:eastAsia="Calibri" w:hAnsi="Calibri"/>
                <w:iCs/>
                <w:snapToGrid w:val="0"/>
                <w:kern w:val="22"/>
                <w:sz w:val="22"/>
                <w:szCs w:val="22"/>
              </w:rPr>
              <w:t>Similarly, it is important to improve the online reporting tool to facilitate the parties to publish reports and consult them on real time.</w:t>
            </w:r>
          </w:p>
          <w:p w14:paraId="41269D75" w14:textId="77777777" w:rsidR="008410FF" w:rsidRPr="008410FF" w:rsidRDefault="008410FF" w:rsidP="008410FF">
            <w:pPr>
              <w:keepNext/>
              <w:suppressLineNumbers/>
              <w:suppressAutoHyphens/>
              <w:kinsoku w:val="0"/>
              <w:overflowPunct w:val="0"/>
              <w:autoSpaceDE w:val="0"/>
              <w:autoSpaceDN w:val="0"/>
              <w:adjustRightInd w:val="0"/>
              <w:snapToGrid w:val="0"/>
              <w:jc w:val="both"/>
              <w:rPr>
                <w:rFonts w:ascii="Calibri" w:eastAsia="Calibri" w:hAnsi="Calibri"/>
                <w:iCs/>
                <w:snapToGrid w:val="0"/>
                <w:kern w:val="22"/>
                <w:sz w:val="22"/>
                <w:szCs w:val="22"/>
              </w:rPr>
            </w:pPr>
          </w:p>
          <w:p w14:paraId="3883B818" w14:textId="01737071" w:rsidR="008410FF" w:rsidRDefault="008410FF" w:rsidP="008410FF">
            <w:pPr>
              <w:keepNext/>
              <w:suppressLineNumbers/>
              <w:suppressAutoHyphens/>
              <w:kinsoku w:val="0"/>
              <w:overflowPunct w:val="0"/>
              <w:autoSpaceDE w:val="0"/>
              <w:autoSpaceDN w:val="0"/>
              <w:adjustRightInd w:val="0"/>
              <w:snapToGrid w:val="0"/>
              <w:jc w:val="both"/>
              <w:rPr>
                <w:rFonts w:ascii="Calibri" w:eastAsia="Calibri" w:hAnsi="Calibri"/>
                <w:iCs/>
                <w:snapToGrid w:val="0"/>
                <w:kern w:val="22"/>
                <w:sz w:val="22"/>
                <w:szCs w:val="22"/>
              </w:rPr>
            </w:pPr>
            <w:r w:rsidRPr="008410FF">
              <w:rPr>
                <w:rFonts w:ascii="Calibri" w:eastAsia="Calibri" w:hAnsi="Calibri"/>
                <w:iCs/>
                <w:snapToGrid w:val="0"/>
                <w:kern w:val="22"/>
                <w:sz w:val="22"/>
                <w:szCs w:val="22"/>
              </w:rPr>
              <w:t>We believe that, only with the aforementioned proposals, which will take some time, the actions carried out on the ground or their respective advances, could be properly presented.</w:t>
            </w:r>
          </w:p>
          <w:p w14:paraId="44AD57D9" w14:textId="77777777" w:rsidR="008410FF" w:rsidRPr="008410FF" w:rsidRDefault="008410FF" w:rsidP="008410FF">
            <w:pPr>
              <w:keepNext/>
              <w:suppressLineNumbers/>
              <w:suppressAutoHyphens/>
              <w:kinsoku w:val="0"/>
              <w:overflowPunct w:val="0"/>
              <w:autoSpaceDE w:val="0"/>
              <w:autoSpaceDN w:val="0"/>
              <w:adjustRightInd w:val="0"/>
              <w:snapToGrid w:val="0"/>
              <w:jc w:val="both"/>
              <w:rPr>
                <w:rFonts w:ascii="Calibri" w:eastAsia="Calibri" w:hAnsi="Calibri"/>
                <w:iCs/>
                <w:snapToGrid w:val="0"/>
                <w:kern w:val="22"/>
                <w:sz w:val="22"/>
                <w:szCs w:val="22"/>
              </w:rPr>
            </w:pPr>
          </w:p>
          <w:p w14:paraId="303A39B3" w14:textId="77777777" w:rsidR="008410FF" w:rsidRPr="008410FF" w:rsidRDefault="008410FF" w:rsidP="008410FF">
            <w:pPr>
              <w:keepNext/>
              <w:suppressLineNumbers/>
              <w:suppressAutoHyphens/>
              <w:kinsoku w:val="0"/>
              <w:overflowPunct w:val="0"/>
              <w:autoSpaceDE w:val="0"/>
              <w:autoSpaceDN w:val="0"/>
              <w:adjustRightInd w:val="0"/>
              <w:snapToGrid w:val="0"/>
              <w:jc w:val="both"/>
              <w:rPr>
                <w:rFonts w:ascii="Calibri" w:eastAsia="Calibri" w:hAnsi="Calibri"/>
                <w:iCs/>
                <w:snapToGrid w:val="0"/>
                <w:kern w:val="22"/>
                <w:sz w:val="22"/>
                <w:szCs w:val="22"/>
              </w:rPr>
            </w:pPr>
            <w:r w:rsidRPr="008410FF">
              <w:rPr>
                <w:rFonts w:ascii="Calibri" w:eastAsia="Calibri" w:hAnsi="Calibri"/>
                <w:iCs/>
                <w:snapToGrid w:val="0"/>
                <w:kern w:val="22"/>
                <w:sz w:val="22"/>
                <w:szCs w:val="22"/>
              </w:rPr>
              <w:t>On the other hand, Peru considers that, since the headline indicators have not been discussed, it is still not feasible to consider them as a mandatory component in the national reports. This issue could be considered when the indicators are approved.</w:t>
            </w:r>
          </w:p>
          <w:p w14:paraId="611A5F23" w14:textId="77777777" w:rsidR="008410FF" w:rsidRPr="008410FF" w:rsidRDefault="008410FF" w:rsidP="008410FF">
            <w:pPr>
              <w:keepNext/>
              <w:suppressLineNumbers/>
              <w:suppressAutoHyphens/>
              <w:kinsoku w:val="0"/>
              <w:overflowPunct w:val="0"/>
              <w:autoSpaceDE w:val="0"/>
              <w:autoSpaceDN w:val="0"/>
              <w:adjustRightInd w:val="0"/>
              <w:snapToGrid w:val="0"/>
              <w:jc w:val="both"/>
              <w:rPr>
                <w:rFonts w:ascii="Calibri" w:eastAsia="Calibri" w:hAnsi="Calibri"/>
                <w:iCs/>
                <w:snapToGrid w:val="0"/>
                <w:kern w:val="22"/>
                <w:sz w:val="22"/>
                <w:szCs w:val="22"/>
              </w:rPr>
            </w:pPr>
          </w:p>
          <w:p w14:paraId="1C5D113D" w14:textId="7BB7E51A" w:rsidR="00AE7B80" w:rsidRPr="00414EDF" w:rsidRDefault="00AE7B80" w:rsidP="003A5641">
            <w:pPr>
              <w:rPr>
                <w:sz w:val="22"/>
                <w:szCs w:val="22"/>
              </w:rPr>
            </w:pPr>
          </w:p>
        </w:tc>
      </w:tr>
      <w:tr w:rsidR="00236608" w:rsidRPr="000C0B6C" w14:paraId="623341FC" w14:textId="77777777" w:rsidTr="00D00B27">
        <w:trPr>
          <w:trHeight w:val="422"/>
        </w:trPr>
        <w:tc>
          <w:tcPr>
            <w:tcW w:w="9355" w:type="dxa"/>
            <w:gridSpan w:val="3"/>
            <w:tcBorders>
              <w:bottom w:val="single" w:sz="4" w:space="0" w:color="595959" w:themeColor="text1" w:themeTint="A6"/>
            </w:tcBorders>
            <w:shd w:val="clear" w:color="auto" w:fill="FFFFFF" w:themeFill="background1"/>
            <w:vAlign w:val="center"/>
          </w:tcPr>
          <w:p w14:paraId="1CE0413B" w14:textId="58803E63" w:rsidR="00236608" w:rsidRPr="000C0B6C" w:rsidRDefault="008D0017" w:rsidP="008D0017">
            <w:pPr>
              <w:rPr>
                <w:b/>
                <w:i/>
              </w:rPr>
            </w:pPr>
            <w:r>
              <w:rPr>
                <w:sz w:val="22"/>
                <w:szCs w:val="22"/>
              </w:rPr>
              <w:lastRenderedPageBreak/>
              <w:t xml:space="preserve">Please use the table below to provide any specific comments on the template: </w:t>
            </w:r>
          </w:p>
        </w:tc>
      </w:tr>
      <w:tr w:rsidR="00414EDF" w:rsidRPr="000C0B6C" w14:paraId="2D6B6755" w14:textId="77777777" w:rsidTr="00D00B27">
        <w:trPr>
          <w:trHeight w:val="512"/>
        </w:trPr>
        <w:tc>
          <w:tcPr>
            <w:tcW w:w="9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63773A4F" w14:textId="23665026" w:rsidR="00414EDF" w:rsidRPr="000C0B6C" w:rsidRDefault="00414EDF" w:rsidP="009A6B72">
            <w:pPr>
              <w:rPr>
                <w:b/>
              </w:rPr>
            </w:pPr>
            <w:r>
              <w:rPr>
                <w:b/>
                <w:sz w:val="22"/>
                <w:szCs w:val="22"/>
              </w:rPr>
              <w:t>Section</w:t>
            </w:r>
          </w:p>
        </w:tc>
        <w:tc>
          <w:tcPr>
            <w:tcW w:w="845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052311B8" w14:textId="77777777" w:rsidR="00414EDF" w:rsidRPr="000C0B6C" w:rsidRDefault="00414EDF" w:rsidP="009A6B72">
            <w:pPr>
              <w:rPr>
                <w:b/>
              </w:rPr>
            </w:pPr>
            <w:r w:rsidRPr="000C0B6C">
              <w:rPr>
                <w:b/>
                <w:sz w:val="22"/>
                <w:szCs w:val="22"/>
              </w:rPr>
              <w:t>Comment</w:t>
            </w:r>
          </w:p>
        </w:tc>
      </w:tr>
      <w:tr w:rsidR="000E6341" w:rsidRPr="000C0B6C" w14:paraId="0F2CD79B" w14:textId="77777777" w:rsidTr="00D00B27">
        <w:trPr>
          <w:trHeight w:val="769"/>
        </w:trPr>
        <w:tc>
          <w:tcPr>
            <w:tcW w:w="901" w:type="dxa"/>
            <w:tcBorders>
              <w:top w:val="single" w:sz="4" w:space="0" w:color="595959" w:themeColor="text1" w:themeTint="A6"/>
            </w:tcBorders>
          </w:tcPr>
          <w:p w14:paraId="0C67F728" w14:textId="33FF1E15" w:rsidR="000E6341" w:rsidRPr="000C0B6C" w:rsidRDefault="000E6341" w:rsidP="009A6B72">
            <w:r>
              <w:t>I</w:t>
            </w:r>
          </w:p>
        </w:tc>
        <w:tc>
          <w:tcPr>
            <w:tcW w:w="8454" w:type="dxa"/>
            <w:gridSpan w:val="2"/>
            <w:tcBorders>
              <w:top w:val="single" w:sz="4" w:space="0" w:color="595959" w:themeColor="text1" w:themeTint="A6"/>
            </w:tcBorders>
          </w:tcPr>
          <w:p w14:paraId="420C39CC" w14:textId="5544BFCB" w:rsidR="000E6341" w:rsidRDefault="000E6341" w:rsidP="008A6047">
            <w:pPr>
              <w:rPr>
                <w:sz w:val="22"/>
                <w:szCs w:val="22"/>
              </w:rPr>
            </w:pPr>
            <w:r>
              <w:rPr>
                <w:sz w:val="22"/>
                <w:szCs w:val="22"/>
              </w:rPr>
              <w:t xml:space="preserve">Please include comments or specific suggestions for </w:t>
            </w:r>
            <w:r w:rsidRPr="008A6047">
              <w:rPr>
                <w:sz w:val="22"/>
                <w:szCs w:val="22"/>
              </w:rPr>
              <w:t>Section I. Executive summary of the seventh and eighth national reports</w:t>
            </w:r>
            <w:r>
              <w:rPr>
                <w:sz w:val="22"/>
                <w:szCs w:val="22"/>
              </w:rPr>
              <w:t>.</w:t>
            </w:r>
          </w:p>
          <w:p w14:paraId="497EBBFE" w14:textId="11C05FEA" w:rsidR="00F722AB" w:rsidRDefault="00F722AB" w:rsidP="008A6047">
            <w:pPr>
              <w:rPr>
                <w:sz w:val="22"/>
                <w:szCs w:val="22"/>
              </w:rPr>
            </w:pPr>
          </w:p>
          <w:p w14:paraId="162B3EA5" w14:textId="77777777" w:rsidR="0084508F" w:rsidRDefault="002F5373" w:rsidP="008A6047">
            <w:pPr>
              <w:rPr>
                <w:rFonts w:ascii="Calibri" w:eastAsia="Calibri" w:hAnsi="Calibri"/>
                <w:iCs/>
                <w:snapToGrid w:val="0"/>
                <w:kern w:val="22"/>
                <w:sz w:val="22"/>
                <w:szCs w:val="22"/>
              </w:rPr>
            </w:pPr>
            <w:r>
              <w:rPr>
                <w:rFonts w:ascii="Calibri" w:eastAsia="Calibri" w:hAnsi="Calibri"/>
                <w:iCs/>
                <w:snapToGrid w:val="0"/>
                <w:kern w:val="22"/>
                <w:sz w:val="22"/>
                <w:szCs w:val="22"/>
              </w:rPr>
              <w:t xml:space="preserve">In </w:t>
            </w:r>
          </w:p>
          <w:p w14:paraId="1572FB86" w14:textId="6272E880" w:rsidR="006F22E8" w:rsidRDefault="0084508F" w:rsidP="008A6047">
            <w:pPr>
              <w:rPr>
                <w:b/>
                <w:bCs/>
                <w:snapToGrid w:val="0"/>
                <w:kern w:val="22"/>
              </w:rPr>
            </w:pPr>
            <w:r w:rsidRPr="00CD2C4D">
              <w:rPr>
                <w:b/>
                <w:bCs/>
                <w:snapToGrid w:val="0"/>
                <w:kern w:val="22"/>
              </w:rPr>
              <w:t>Changes observed in the status and trends of biodiversity as a result of actions taken or progress made (suggested word count: 300-500 words)</w:t>
            </w:r>
          </w:p>
          <w:p w14:paraId="6D4E71E8" w14:textId="77777777" w:rsidR="0084508F" w:rsidRDefault="0084508F" w:rsidP="008A6047">
            <w:pPr>
              <w:rPr>
                <w:rFonts w:ascii="Calibri" w:eastAsia="Calibri" w:hAnsi="Calibri"/>
                <w:i/>
                <w:snapToGrid w:val="0"/>
                <w:kern w:val="22"/>
                <w:sz w:val="22"/>
                <w:szCs w:val="22"/>
              </w:rPr>
            </w:pPr>
          </w:p>
          <w:p w14:paraId="50B40625" w14:textId="154F3B9F" w:rsidR="002F5373" w:rsidRDefault="006F22E8" w:rsidP="008A6047">
            <w:pPr>
              <w:rPr>
                <w:sz w:val="22"/>
                <w:szCs w:val="22"/>
              </w:rPr>
            </w:pPr>
            <w:r>
              <w:rPr>
                <w:rFonts w:ascii="Calibri" w:eastAsia="Calibri" w:hAnsi="Calibri"/>
                <w:iCs/>
                <w:snapToGrid w:val="0"/>
                <w:kern w:val="22"/>
                <w:sz w:val="22"/>
                <w:szCs w:val="22"/>
              </w:rPr>
              <w:t>W</w:t>
            </w:r>
            <w:r w:rsidR="002F5373">
              <w:rPr>
                <w:rFonts w:ascii="Calibri" w:eastAsia="Calibri" w:hAnsi="Calibri"/>
                <w:iCs/>
                <w:snapToGrid w:val="0"/>
                <w:kern w:val="22"/>
                <w:sz w:val="22"/>
                <w:szCs w:val="22"/>
              </w:rPr>
              <w:t>e suggest include</w:t>
            </w:r>
            <w:r w:rsidR="0084508F">
              <w:rPr>
                <w:rFonts w:ascii="Calibri" w:eastAsia="Calibri" w:hAnsi="Calibri"/>
                <w:iCs/>
                <w:snapToGrid w:val="0"/>
                <w:kern w:val="22"/>
                <w:sz w:val="22"/>
                <w:szCs w:val="22"/>
              </w:rPr>
              <w:t xml:space="preserve">: </w:t>
            </w:r>
            <w:r w:rsidR="002F5373" w:rsidRPr="004A4C6D">
              <w:rPr>
                <w:rFonts w:ascii="Calibri" w:eastAsia="Calibri" w:hAnsi="Calibri"/>
                <w:iCs/>
                <w:snapToGrid w:val="0"/>
                <w:color w:val="0070C0"/>
                <w:kern w:val="22"/>
                <w:sz w:val="22"/>
                <w:szCs w:val="22"/>
              </w:rPr>
              <w:t>qualitative and quantitative trends</w:t>
            </w:r>
            <w:r w:rsidR="002F5373" w:rsidRPr="004A4C6D">
              <w:rPr>
                <w:rFonts w:ascii="Calibri" w:eastAsia="Calibri" w:hAnsi="Calibri"/>
                <w:iCs/>
                <w:snapToGrid w:val="0"/>
                <w:color w:val="0070C0"/>
                <w:kern w:val="22"/>
                <w:sz w:val="22"/>
                <w:szCs w:val="22"/>
              </w:rPr>
              <w:t xml:space="preserve"> </w:t>
            </w:r>
            <w:r w:rsidR="002F5373" w:rsidRPr="002F5373">
              <w:rPr>
                <w:rFonts w:ascii="Calibri" w:eastAsia="Calibri" w:hAnsi="Calibri"/>
                <w:iCs/>
                <w:snapToGrid w:val="0"/>
                <w:kern w:val="22"/>
                <w:sz w:val="22"/>
                <w:szCs w:val="22"/>
              </w:rPr>
              <w:t>(</w:t>
            </w:r>
            <w:r w:rsidR="002F5373" w:rsidRPr="002F5373">
              <w:rPr>
                <w:rFonts w:ascii="Calibri" w:eastAsia="Calibri" w:hAnsi="Calibri"/>
                <w:iCs/>
                <w:snapToGrid w:val="0"/>
                <w:kern w:val="22"/>
                <w:sz w:val="22"/>
                <w:szCs w:val="22"/>
              </w:rPr>
              <w:t>if the Party has the information</w:t>
            </w:r>
            <w:r w:rsidR="002F5373">
              <w:rPr>
                <w:rFonts w:ascii="Calibri" w:eastAsia="Calibri" w:hAnsi="Calibri"/>
                <w:iCs/>
                <w:snapToGrid w:val="0"/>
                <w:kern w:val="22"/>
                <w:sz w:val="22"/>
                <w:szCs w:val="22"/>
              </w:rPr>
              <w:t>)</w:t>
            </w:r>
            <w:r>
              <w:rPr>
                <w:rFonts w:ascii="Calibri" w:eastAsia="Calibri" w:hAnsi="Calibri"/>
                <w:iCs/>
                <w:snapToGrid w:val="0"/>
                <w:kern w:val="22"/>
                <w:sz w:val="22"/>
                <w:szCs w:val="22"/>
              </w:rPr>
              <w:t>.</w:t>
            </w:r>
          </w:p>
          <w:p w14:paraId="6BC4803D" w14:textId="77777777" w:rsidR="002F5373" w:rsidRDefault="002F5373" w:rsidP="008A6047">
            <w:pPr>
              <w:rPr>
                <w:sz w:val="22"/>
                <w:szCs w:val="22"/>
              </w:rPr>
            </w:pPr>
          </w:p>
          <w:p w14:paraId="521E2790" w14:textId="77777777" w:rsidR="0084508F" w:rsidRDefault="0084508F" w:rsidP="00F722AB">
            <w:pPr>
              <w:keepNext/>
              <w:suppressLineNumbers/>
              <w:suppressAutoHyphens/>
              <w:kinsoku w:val="0"/>
              <w:overflowPunct w:val="0"/>
              <w:autoSpaceDE w:val="0"/>
              <w:autoSpaceDN w:val="0"/>
              <w:adjustRightInd w:val="0"/>
              <w:snapToGrid w:val="0"/>
              <w:jc w:val="both"/>
              <w:rPr>
                <w:rFonts w:ascii="Calibri" w:eastAsia="Calibri" w:hAnsi="Calibri"/>
                <w:iCs/>
                <w:snapToGrid w:val="0"/>
                <w:kern w:val="22"/>
                <w:sz w:val="22"/>
                <w:szCs w:val="22"/>
              </w:rPr>
            </w:pPr>
            <w:r>
              <w:rPr>
                <w:rFonts w:ascii="Calibri" w:eastAsia="Calibri" w:hAnsi="Calibri"/>
                <w:iCs/>
                <w:snapToGrid w:val="0"/>
                <w:kern w:val="22"/>
                <w:sz w:val="22"/>
                <w:szCs w:val="22"/>
              </w:rPr>
              <w:t>About:</w:t>
            </w:r>
          </w:p>
          <w:p w14:paraId="01EA6A20" w14:textId="2D4BE834" w:rsidR="0084508F" w:rsidRDefault="0084508F" w:rsidP="00F722AB">
            <w:pPr>
              <w:keepNext/>
              <w:suppressLineNumbers/>
              <w:suppressAutoHyphens/>
              <w:kinsoku w:val="0"/>
              <w:overflowPunct w:val="0"/>
              <w:autoSpaceDE w:val="0"/>
              <w:autoSpaceDN w:val="0"/>
              <w:adjustRightInd w:val="0"/>
              <w:snapToGrid w:val="0"/>
              <w:jc w:val="both"/>
              <w:rPr>
                <w:b/>
                <w:bCs/>
                <w:snapToGrid w:val="0"/>
                <w:kern w:val="22"/>
              </w:rPr>
            </w:pPr>
            <w:r w:rsidRPr="0084508F">
              <w:rPr>
                <w:b/>
                <w:bCs/>
                <w:snapToGrid w:val="0"/>
                <w:kern w:val="22"/>
              </w:rPr>
              <w:t>Ambition gaps, key challenges encountered in implementation and steps to be taken to enhance ambition and actions (suggested word count: 100-300 words)</w:t>
            </w:r>
          </w:p>
          <w:p w14:paraId="2E33AF8A" w14:textId="77777777" w:rsidR="0084508F" w:rsidRDefault="0084508F" w:rsidP="00F722AB">
            <w:pPr>
              <w:keepNext/>
              <w:suppressLineNumbers/>
              <w:suppressAutoHyphens/>
              <w:kinsoku w:val="0"/>
              <w:overflowPunct w:val="0"/>
              <w:autoSpaceDE w:val="0"/>
              <w:autoSpaceDN w:val="0"/>
              <w:adjustRightInd w:val="0"/>
              <w:snapToGrid w:val="0"/>
              <w:jc w:val="both"/>
              <w:rPr>
                <w:b/>
                <w:bCs/>
                <w:iCs/>
                <w:snapToGrid w:val="0"/>
                <w:kern w:val="22"/>
              </w:rPr>
            </w:pPr>
          </w:p>
          <w:p w14:paraId="0B32DB0D" w14:textId="18F5F138" w:rsidR="00F722AB" w:rsidRPr="00F722AB" w:rsidRDefault="00F722AB" w:rsidP="00F722AB">
            <w:pPr>
              <w:keepNext/>
              <w:suppressLineNumbers/>
              <w:suppressAutoHyphens/>
              <w:kinsoku w:val="0"/>
              <w:overflowPunct w:val="0"/>
              <w:autoSpaceDE w:val="0"/>
              <w:autoSpaceDN w:val="0"/>
              <w:adjustRightInd w:val="0"/>
              <w:snapToGrid w:val="0"/>
              <w:jc w:val="both"/>
              <w:rPr>
                <w:rFonts w:ascii="Calibri" w:eastAsia="Calibri" w:hAnsi="Calibri"/>
                <w:iCs/>
                <w:snapToGrid w:val="0"/>
                <w:kern w:val="22"/>
                <w:sz w:val="22"/>
                <w:szCs w:val="22"/>
              </w:rPr>
            </w:pPr>
            <w:r w:rsidRPr="00F722AB">
              <w:rPr>
                <w:rFonts w:ascii="Calibri" w:eastAsia="Calibri" w:hAnsi="Calibri"/>
                <w:iCs/>
                <w:snapToGrid w:val="0"/>
                <w:kern w:val="22"/>
                <w:sz w:val="22"/>
                <w:szCs w:val="22"/>
              </w:rPr>
              <w:t>W</w:t>
            </w:r>
            <w:r w:rsidRPr="00F722AB">
              <w:rPr>
                <w:rFonts w:ascii="Calibri" w:eastAsia="Calibri" w:hAnsi="Calibri"/>
                <w:iCs/>
                <w:snapToGrid w:val="0"/>
                <w:kern w:val="22"/>
                <w:sz w:val="22"/>
                <w:szCs w:val="22"/>
              </w:rPr>
              <w:t>e request clarification of the meaning of the term “ambition gaps”, because the revision of the level of ambition would be carried out at a collective level, and not from a national perspective.</w:t>
            </w:r>
          </w:p>
          <w:p w14:paraId="526A7443" w14:textId="77777777" w:rsidR="00AE7B80" w:rsidRDefault="00AE7B80" w:rsidP="008A6047"/>
          <w:p w14:paraId="00426BC3" w14:textId="6A1212DC" w:rsidR="00AE7B80" w:rsidRPr="000C0B6C" w:rsidRDefault="00AE7B80" w:rsidP="008A6047"/>
        </w:tc>
      </w:tr>
      <w:tr w:rsidR="000E6341" w:rsidRPr="000C0B6C" w14:paraId="0C9C63D9" w14:textId="77777777" w:rsidTr="00D00B27">
        <w:trPr>
          <w:trHeight w:val="769"/>
        </w:trPr>
        <w:tc>
          <w:tcPr>
            <w:tcW w:w="901" w:type="dxa"/>
          </w:tcPr>
          <w:p w14:paraId="46581EE4" w14:textId="23C1A3D9" w:rsidR="000E6341" w:rsidRPr="000C0B6C" w:rsidRDefault="000E6341" w:rsidP="009A6B72">
            <w:r>
              <w:rPr>
                <w:sz w:val="22"/>
                <w:szCs w:val="22"/>
              </w:rPr>
              <w:t>II</w:t>
            </w:r>
          </w:p>
        </w:tc>
        <w:tc>
          <w:tcPr>
            <w:tcW w:w="8454" w:type="dxa"/>
            <w:gridSpan w:val="2"/>
          </w:tcPr>
          <w:p w14:paraId="3283D23A" w14:textId="22B7C6E0" w:rsidR="000E6341" w:rsidRDefault="000E6341" w:rsidP="008A6047">
            <w:pPr>
              <w:rPr>
                <w:sz w:val="22"/>
                <w:szCs w:val="22"/>
              </w:rPr>
            </w:pPr>
            <w:r>
              <w:rPr>
                <w:sz w:val="22"/>
                <w:szCs w:val="22"/>
              </w:rPr>
              <w:t xml:space="preserve">Please include comments or specific suggestions for </w:t>
            </w:r>
            <w:r w:rsidRPr="008A6047">
              <w:rPr>
                <w:sz w:val="22"/>
                <w:szCs w:val="22"/>
              </w:rPr>
              <w:t>Section II. Brief overview of the process of preparation of the report</w:t>
            </w:r>
          </w:p>
          <w:p w14:paraId="7F555564" w14:textId="07B9CB40" w:rsidR="000B5215" w:rsidRDefault="000B5215" w:rsidP="008A6047">
            <w:pPr>
              <w:rPr>
                <w:sz w:val="22"/>
                <w:szCs w:val="22"/>
              </w:rPr>
            </w:pPr>
          </w:p>
          <w:p w14:paraId="10758D59" w14:textId="7CC3F9E1" w:rsidR="004E69F7" w:rsidRPr="004E69F7" w:rsidRDefault="004E69F7" w:rsidP="008A6047">
            <w:pPr>
              <w:rPr>
                <w:rFonts w:ascii="Calibri" w:eastAsia="Calibri" w:hAnsi="Calibri"/>
                <w:iCs/>
                <w:snapToGrid w:val="0"/>
                <w:kern w:val="22"/>
                <w:sz w:val="22"/>
                <w:szCs w:val="22"/>
              </w:rPr>
            </w:pPr>
            <w:r>
              <w:rPr>
                <w:rFonts w:ascii="Calibri" w:eastAsia="Calibri" w:hAnsi="Calibri"/>
                <w:iCs/>
                <w:snapToGrid w:val="0"/>
                <w:kern w:val="22"/>
                <w:sz w:val="22"/>
                <w:szCs w:val="22"/>
              </w:rPr>
              <w:t>We suggest i</w:t>
            </w:r>
            <w:r w:rsidRPr="004E69F7">
              <w:rPr>
                <w:rFonts w:ascii="Calibri" w:eastAsia="Calibri" w:hAnsi="Calibri"/>
                <w:iCs/>
                <w:snapToGrid w:val="0"/>
                <w:kern w:val="22"/>
                <w:sz w:val="22"/>
                <w:szCs w:val="22"/>
              </w:rPr>
              <w:t>n</w:t>
            </w:r>
            <w:r w:rsidR="00464471" w:rsidRPr="004E69F7">
              <w:rPr>
                <w:rFonts w:ascii="Calibri" w:eastAsia="Calibri" w:hAnsi="Calibri"/>
                <w:iCs/>
                <w:snapToGrid w:val="0"/>
                <w:kern w:val="22"/>
                <w:sz w:val="22"/>
                <w:szCs w:val="22"/>
              </w:rPr>
              <w:t xml:space="preserve">clude </w:t>
            </w:r>
            <w:r w:rsidRPr="004E69F7">
              <w:rPr>
                <w:rFonts w:ascii="Calibri" w:eastAsia="Calibri" w:hAnsi="Calibri"/>
                <w:iCs/>
                <w:snapToGrid w:val="0"/>
                <w:kern w:val="22"/>
                <w:sz w:val="22"/>
                <w:szCs w:val="22"/>
              </w:rPr>
              <w:t>the next word</w:t>
            </w:r>
            <w:r>
              <w:rPr>
                <w:rFonts w:ascii="Calibri" w:eastAsia="Calibri" w:hAnsi="Calibri"/>
                <w:iCs/>
                <w:snapToGrid w:val="0"/>
                <w:kern w:val="22"/>
                <w:sz w:val="22"/>
                <w:szCs w:val="22"/>
              </w:rPr>
              <w:t xml:space="preserve">s in </w:t>
            </w:r>
            <w:r w:rsidR="009B1134">
              <w:rPr>
                <w:rFonts w:ascii="Calibri" w:eastAsia="Calibri" w:hAnsi="Calibri"/>
                <w:iCs/>
                <w:snapToGrid w:val="0"/>
                <w:kern w:val="22"/>
                <w:sz w:val="22"/>
                <w:szCs w:val="22"/>
              </w:rPr>
              <w:t>blue</w:t>
            </w:r>
            <w:r w:rsidRPr="004E69F7">
              <w:rPr>
                <w:rFonts w:ascii="Calibri" w:eastAsia="Calibri" w:hAnsi="Calibri"/>
                <w:iCs/>
                <w:snapToGrid w:val="0"/>
                <w:kern w:val="22"/>
                <w:sz w:val="22"/>
                <w:szCs w:val="22"/>
              </w:rPr>
              <w:t>:</w:t>
            </w:r>
          </w:p>
          <w:p w14:paraId="409BD928" w14:textId="77777777" w:rsidR="004E69F7" w:rsidRDefault="004E69F7" w:rsidP="008A6047">
            <w:pPr>
              <w:rPr>
                <w:rFonts w:ascii="Calibri" w:eastAsia="Calibri" w:hAnsi="Calibri"/>
                <w:iCs/>
                <w:snapToGrid w:val="0"/>
                <w:kern w:val="22"/>
                <w:sz w:val="22"/>
                <w:szCs w:val="22"/>
              </w:rPr>
            </w:pPr>
          </w:p>
          <w:p w14:paraId="7DB71BB5" w14:textId="4E79975D" w:rsidR="000B5215" w:rsidRDefault="008533C5" w:rsidP="008A6047">
            <w:pPr>
              <w:rPr>
                <w:rFonts w:ascii="Calibri" w:eastAsia="Calibri" w:hAnsi="Calibri"/>
                <w:i/>
                <w:snapToGrid w:val="0"/>
                <w:kern w:val="22"/>
                <w:sz w:val="22"/>
                <w:szCs w:val="22"/>
              </w:rPr>
            </w:pPr>
            <w:r w:rsidRPr="008533C5">
              <w:rPr>
                <w:rFonts w:ascii="Calibri" w:eastAsia="Calibri" w:hAnsi="Calibri"/>
                <w:i/>
                <w:snapToGrid w:val="0"/>
                <w:kern w:val="22"/>
                <w:sz w:val="22"/>
                <w:szCs w:val="22"/>
              </w:rPr>
              <w:t>F</w:t>
            </w:r>
            <w:r w:rsidR="000B5215" w:rsidRPr="008533C5">
              <w:rPr>
                <w:rFonts w:ascii="Calibri" w:eastAsia="Calibri" w:hAnsi="Calibri"/>
                <w:i/>
                <w:snapToGrid w:val="0"/>
                <w:kern w:val="22"/>
                <w:sz w:val="22"/>
                <w:szCs w:val="22"/>
              </w:rPr>
              <w:t>ocal points for related conventions</w:t>
            </w:r>
            <w:r w:rsidR="000B5215" w:rsidRPr="000B5215">
              <w:rPr>
                <w:rFonts w:ascii="Calibri" w:eastAsia="Calibri" w:hAnsi="Calibri"/>
                <w:iCs/>
                <w:snapToGrid w:val="0"/>
                <w:kern w:val="22"/>
                <w:sz w:val="22"/>
                <w:szCs w:val="22"/>
              </w:rPr>
              <w:t xml:space="preserve"> </w:t>
            </w:r>
            <w:r w:rsidR="000B5215" w:rsidRPr="009B1134">
              <w:rPr>
                <w:rFonts w:ascii="Calibri" w:eastAsia="Calibri" w:hAnsi="Calibri"/>
                <w:iCs/>
                <w:snapToGrid w:val="0"/>
                <w:color w:val="0070C0"/>
                <w:kern w:val="22"/>
                <w:sz w:val="22"/>
                <w:szCs w:val="22"/>
              </w:rPr>
              <w:t>(MEAs)</w:t>
            </w:r>
            <w:r w:rsidR="000B5215" w:rsidRPr="008533C5">
              <w:rPr>
                <w:rFonts w:ascii="Calibri" w:eastAsia="Calibri" w:hAnsi="Calibri"/>
                <w:i/>
                <w:snapToGrid w:val="0"/>
                <w:kern w:val="22"/>
                <w:sz w:val="22"/>
                <w:szCs w:val="22"/>
              </w:rPr>
              <w:t>, Sustainable Development Goals, and relevant agreements/processes;</w:t>
            </w:r>
            <w:r>
              <w:rPr>
                <w:rFonts w:ascii="Calibri" w:eastAsia="Calibri" w:hAnsi="Calibri"/>
                <w:i/>
                <w:snapToGrid w:val="0"/>
                <w:kern w:val="22"/>
                <w:sz w:val="22"/>
                <w:szCs w:val="22"/>
              </w:rPr>
              <w:t xml:space="preserve"> </w:t>
            </w:r>
          </w:p>
          <w:p w14:paraId="0BB38CDC" w14:textId="022F79EA" w:rsidR="004E69F7" w:rsidRDefault="004E69F7" w:rsidP="008A6047">
            <w:pPr>
              <w:rPr>
                <w:rFonts w:ascii="Calibri" w:eastAsia="Calibri" w:hAnsi="Calibri"/>
                <w:i/>
                <w:snapToGrid w:val="0"/>
                <w:kern w:val="22"/>
                <w:sz w:val="22"/>
                <w:szCs w:val="22"/>
              </w:rPr>
            </w:pPr>
          </w:p>
          <w:p w14:paraId="7264BD01" w14:textId="29B0B0EA" w:rsidR="004E69F7" w:rsidRPr="008533C5" w:rsidRDefault="004E69F7" w:rsidP="008A6047">
            <w:pPr>
              <w:rPr>
                <w:rFonts w:ascii="Calibri" w:eastAsia="Calibri" w:hAnsi="Calibri"/>
                <w:i/>
                <w:snapToGrid w:val="0"/>
                <w:kern w:val="22"/>
                <w:sz w:val="22"/>
                <w:szCs w:val="22"/>
              </w:rPr>
            </w:pPr>
            <w:r w:rsidRPr="004E69F7">
              <w:rPr>
                <w:rFonts w:ascii="Calibri" w:eastAsia="Calibri" w:hAnsi="Calibri"/>
                <w:i/>
                <w:snapToGrid w:val="0"/>
                <w:kern w:val="22"/>
                <w:sz w:val="22"/>
                <w:szCs w:val="22"/>
              </w:rPr>
              <w:t xml:space="preserve">Other partners and stakeholders </w:t>
            </w:r>
            <w:r w:rsidRPr="009B1134">
              <w:rPr>
                <w:rFonts w:ascii="Calibri" w:eastAsia="Calibri" w:hAnsi="Calibri"/>
                <w:iCs/>
                <w:snapToGrid w:val="0"/>
                <w:color w:val="0070C0"/>
                <w:kern w:val="22"/>
                <w:sz w:val="22"/>
                <w:szCs w:val="22"/>
              </w:rPr>
              <w:t>are</w:t>
            </w:r>
            <w:r w:rsidRPr="004E69F7">
              <w:rPr>
                <w:rFonts w:ascii="Calibri" w:eastAsia="Calibri" w:hAnsi="Calibri"/>
                <w:i/>
                <w:snapToGrid w:val="0"/>
                <w:kern w:val="22"/>
                <w:sz w:val="22"/>
                <w:szCs w:val="22"/>
              </w:rPr>
              <w:t xml:space="preserve"> engaged and involved. Plan for using the report for communication and outreach activities as well </w:t>
            </w:r>
            <w:r w:rsidRPr="009B1134">
              <w:rPr>
                <w:rFonts w:ascii="Calibri" w:eastAsia="Calibri" w:hAnsi="Calibri"/>
                <w:iCs/>
                <w:snapToGrid w:val="0"/>
                <w:color w:val="0070C0"/>
                <w:kern w:val="22"/>
                <w:sz w:val="22"/>
                <w:szCs w:val="22"/>
              </w:rPr>
              <w:t>as</w:t>
            </w:r>
            <w:r w:rsidRPr="004E69F7">
              <w:rPr>
                <w:rFonts w:ascii="Calibri" w:eastAsia="Calibri" w:hAnsi="Calibri"/>
                <w:i/>
                <w:snapToGrid w:val="0"/>
                <w:kern w:val="22"/>
                <w:sz w:val="22"/>
                <w:szCs w:val="22"/>
              </w:rPr>
              <w:t xml:space="preserve"> the national planning process.</w:t>
            </w:r>
          </w:p>
          <w:p w14:paraId="4D67C78F" w14:textId="77777777" w:rsidR="00AE7B80" w:rsidRDefault="00AE7B80" w:rsidP="008A6047">
            <w:pPr>
              <w:rPr>
                <w:sz w:val="22"/>
                <w:szCs w:val="22"/>
              </w:rPr>
            </w:pPr>
          </w:p>
          <w:p w14:paraId="1FB20CA9" w14:textId="0624D0B8" w:rsidR="00AE7B80" w:rsidRPr="008A6047" w:rsidRDefault="00AE7B80" w:rsidP="008A6047">
            <w:pPr>
              <w:rPr>
                <w:sz w:val="22"/>
                <w:szCs w:val="22"/>
              </w:rPr>
            </w:pPr>
          </w:p>
        </w:tc>
      </w:tr>
      <w:tr w:rsidR="000E6341" w:rsidRPr="000C0B6C" w14:paraId="6153AF8D" w14:textId="77777777" w:rsidTr="00D00B27">
        <w:trPr>
          <w:trHeight w:val="1022"/>
        </w:trPr>
        <w:tc>
          <w:tcPr>
            <w:tcW w:w="901" w:type="dxa"/>
          </w:tcPr>
          <w:p w14:paraId="66AF3500" w14:textId="655ECA9E" w:rsidR="000E6341" w:rsidRPr="000C0B6C" w:rsidRDefault="000E6341" w:rsidP="009A6B72">
            <w:r>
              <w:t>III</w:t>
            </w:r>
          </w:p>
        </w:tc>
        <w:tc>
          <w:tcPr>
            <w:tcW w:w="8454" w:type="dxa"/>
            <w:gridSpan w:val="2"/>
          </w:tcPr>
          <w:p w14:paraId="6A94E0CB" w14:textId="6DBBE2C9" w:rsidR="000E6341" w:rsidRDefault="000E6341" w:rsidP="008A6047">
            <w:pPr>
              <w:rPr>
                <w:sz w:val="22"/>
                <w:szCs w:val="22"/>
              </w:rPr>
            </w:pPr>
            <w:r>
              <w:rPr>
                <w:sz w:val="22"/>
                <w:szCs w:val="22"/>
              </w:rPr>
              <w:t xml:space="preserve">Please include comments or specific suggestions for </w:t>
            </w:r>
            <w:r w:rsidRPr="008A6047">
              <w:rPr>
                <w:sz w:val="22"/>
                <w:szCs w:val="22"/>
              </w:rPr>
              <w:t>Section III.</w:t>
            </w:r>
            <w:r w:rsidRPr="008A6047">
              <w:rPr>
                <w:sz w:val="22"/>
                <w:szCs w:val="22"/>
              </w:rPr>
              <w:tab/>
              <w:t xml:space="preserve">Status of the updated or revised NBSAP in the light of the post-2020 global biodiversity framework (This section is for the seventh national report only) </w:t>
            </w:r>
          </w:p>
          <w:p w14:paraId="5BF8340D" w14:textId="5BF1BA73" w:rsidR="009B1134" w:rsidRDefault="009B1134" w:rsidP="008A6047">
            <w:pPr>
              <w:rPr>
                <w:sz w:val="22"/>
                <w:szCs w:val="22"/>
              </w:rPr>
            </w:pPr>
          </w:p>
          <w:p w14:paraId="5DB11781" w14:textId="77777777" w:rsidR="009B1134" w:rsidRPr="004E69F7" w:rsidRDefault="009B1134" w:rsidP="009B1134">
            <w:pPr>
              <w:rPr>
                <w:rFonts w:ascii="Calibri" w:eastAsia="Calibri" w:hAnsi="Calibri"/>
                <w:iCs/>
                <w:snapToGrid w:val="0"/>
                <w:kern w:val="22"/>
                <w:sz w:val="22"/>
                <w:szCs w:val="22"/>
              </w:rPr>
            </w:pPr>
            <w:r>
              <w:rPr>
                <w:rFonts w:ascii="Calibri" w:eastAsia="Calibri" w:hAnsi="Calibri"/>
                <w:iCs/>
                <w:snapToGrid w:val="0"/>
                <w:kern w:val="22"/>
                <w:sz w:val="22"/>
                <w:szCs w:val="22"/>
              </w:rPr>
              <w:lastRenderedPageBreak/>
              <w:t>We suggest i</w:t>
            </w:r>
            <w:r w:rsidRPr="004E69F7">
              <w:rPr>
                <w:rFonts w:ascii="Calibri" w:eastAsia="Calibri" w:hAnsi="Calibri"/>
                <w:iCs/>
                <w:snapToGrid w:val="0"/>
                <w:kern w:val="22"/>
                <w:sz w:val="22"/>
                <w:szCs w:val="22"/>
              </w:rPr>
              <w:t>nclude</w:t>
            </w:r>
            <w:r>
              <w:rPr>
                <w:rFonts w:ascii="Calibri" w:eastAsia="Calibri" w:hAnsi="Calibri"/>
                <w:iCs/>
                <w:snapToGrid w:val="0"/>
                <w:kern w:val="22"/>
                <w:sz w:val="22"/>
                <w:szCs w:val="22"/>
              </w:rPr>
              <w:t xml:space="preserve"> to</w:t>
            </w:r>
            <w:r w:rsidRPr="004E69F7">
              <w:rPr>
                <w:rFonts w:ascii="Calibri" w:eastAsia="Calibri" w:hAnsi="Calibri"/>
                <w:iCs/>
                <w:snapToGrid w:val="0"/>
                <w:kern w:val="22"/>
                <w:sz w:val="22"/>
                <w:szCs w:val="22"/>
              </w:rPr>
              <w:t xml:space="preserve"> the next word</w:t>
            </w:r>
            <w:r>
              <w:rPr>
                <w:rFonts w:ascii="Calibri" w:eastAsia="Calibri" w:hAnsi="Calibri"/>
                <w:iCs/>
                <w:snapToGrid w:val="0"/>
                <w:kern w:val="22"/>
                <w:sz w:val="22"/>
                <w:szCs w:val="22"/>
              </w:rPr>
              <w:t>s in blue</w:t>
            </w:r>
            <w:r w:rsidRPr="004E69F7">
              <w:rPr>
                <w:rFonts w:ascii="Calibri" w:eastAsia="Calibri" w:hAnsi="Calibri"/>
                <w:iCs/>
                <w:snapToGrid w:val="0"/>
                <w:kern w:val="22"/>
                <w:sz w:val="22"/>
                <w:szCs w:val="22"/>
              </w:rPr>
              <w:t>:</w:t>
            </w:r>
          </w:p>
          <w:p w14:paraId="638AC4E9" w14:textId="77777777" w:rsidR="009B1134" w:rsidRDefault="009B1134" w:rsidP="008A6047">
            <w:pPr>
              <w:rPr>
                <w:sz w:val="22"/>
                <w:szCs w:val="22"/>
              </w:rPr>
            </w:pPr>
          </w:p>
          <w:p w14:paraId="22CF89F4" w14:textId="25A90FC8" w:rsidR="00AE7B80" w:rsidRDefault="00AE7B80" w:rsidP="008A6047">
            <w:pPr>
              <w:rPr>
                <w:sz w:val="22"/>
                <w:szCs w:val="22"/>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6"/>
              <w:gridCol w:w="3992"/>
            </w:tblGrid>
            <w:tr w:rsidR="009B1134" w:rsidRPr="004023EA" w14:paraId="68AFD9CF" w14:textId="77777777" w:rsidTr="009B1134">
              <w:trPr>
                <w:trHeight w:val="4502"/>
              </w:trPr>
              <w:tc>
                <w:tcPr>
                  <w:tcW w:w="3786" w:type="dxa"/>
                </w:tcPr>
                <w:p w14:paraId="35A22B47" w14:textId="77777777" w:rsidR="009B1134" w:rsidRPr="00455904" w:rsidRDefault="009B1134" w:rsidP="009B1134">
                  <w:pPr>
                    <w:spacing w:before="118"/>
                    <w:ind w:left="107" w:right="147"/>
                  </w:pPr>
                  <w:r w:rsidRPr="00455904">
                    <w:t>If you</w:t>
                  </w:r>
                  <w:r w:rsidRPr="00455904">
                    <w:rPr>
                      <w:spacing w:val="-2"/>
                    </w:rPr>
                    <w:t xml:space="preserve"> </w:t>
                  </w:r>
                  <w:r w:rsidRPr="00455904">
                    <w:t>answered</w:t>
                  </w:r>
                  <w:r w:rsidRPr="00455904">
                    <w:rPr>
                      <w:spacing w:val="-3"/>
                    </w:rPr>
                    <w:t xml:space="preserve"> </w:t>
                  </w:r>
                  <w:r w:rsidRPr="00455904">
                    <w:t>“yes”</w:t>
                  </w:r>
                  <w:r w:rsidRPr="00455904">
                    <w:rPr>
                      <w:spacing w:val="-5"/>
                    </w:rPr>
                    <w:t xml:space="preserve"> </w:t>
                  </w:r>
                  <w:r w:rsidRPr="00455904">
                    <w:t>above,</w:t>
                  </w:r>
                  <w:r w:rsidRPr="00455904">
                    <w:rPr>
                      <w:spacing w:val="-3"/>
                    </w:rPr>
                    <w:t xml:space="preserve"> </w:t>
                  </w:r>
                  <w:r w:rsidRPr="00455904">
                    <w:t>please</w:t>
                  </w:r>
                  <w:r w:rsidRPr="00455904">
                    <w:rPr>
                      <w:spacing w:val="-4"/>
                    </w:rPr>
                    <w:t xml:space="preserve"> </w:t>
                  </w:r>
                  <w:r w:rsidRPr="00455904">
                    <w:t>indicate</w:t>
                  </w:r>
                  <w:r w:rsidRPr="00455904">
                    <w:rPr>
                      <w:spacing w:val="-52"/>
                    </w:rPr>
                    <w:t xml:space="preserve"> </w:t>
                  </w:r>
                  <w:r w:rsidRPr="00455904">
                    <w:t>the type of policy instrument your country’s</w:t>
                  </w:r>
                  <w:r w:rsidRPr="00455904">
                    <w:rPr>
                      <w:spacing w:val="-52"/>
                    </w:rPr>
                    <w:t xml:space="preserve"> </w:t>
                  </w:r>
                  <w:r w:rsidRPr="00455904">
                    <w:t>updated NBSAP or biodiversity action plan</w:t>
                  </w:r>
                  <w:r w:rsidRPr="00455904">
                    <w:rPr>
                      <w:spacing w:val="1"/>
                    </w:rPr>
                    <w:t xml:space="preserve"> </w:t>
                  </w:r>
                  <w:r w:rsidRPr="00455904">
                    <w:t>has</w:t>
                  </w:r>
                  <w:r w:rsidRPr="00455904">
                    <w:rPr>
                      <w:spacing w:val="-1"/>
                    </w:rPr>
                    <w:t xml:space="preserve"> </w:t>
                  </w:r>
                  <w:r w:rsidRPr="00455904">
                    <w:t>been adopted</w:t>
                  </w:r>
                  <w:r w:rsidRPr="00455904">
                    <w:rPr>
                      <w:spacing w:val="-3"/>
                    </w:rPr>
                    <w:t xml:space="preserve"> </w:t>
                  </w:r>
                  <w:r w:rsidRPr="00455904">
                    <w:t>as.</w:t>
                  </w:r>
                </w:p>
                <w:p w14:paraId="2963118B" w14:textId="77777777" w:rsidR="009B1134" w:rsidRPr="00455904" w:rsidRDefault="009B1134" w:rsidP="009B1134">
                  <w:pPr>
                    <w:spacing w:before="118"/>
                    <w:ind w:left="107" w:right="147"/>
                  </w:pPr>
                </w:p>
                <w:p w14:paraId="58A4D7AA" w14:textId="77777777" w:rsidR="009B1134" w:rsidRPr="00455904" w:rsidRDefault="009B1134" w:rsidP="009B1134">
                  <w:pPr>
                    <w:spacing w:before="118"/>
                    <w:ind w:left="107" w:right="147"/>
                    <w:rPr>
                      <w:lang w:val="es-ES"/>
                    </w:rPr>
                  </w:pPr>
                  <w:r w:rsidRPr="00455904">
                    <w:rPr>
                      <w:lang w:val="es-ES"/>
                    </w:rPr>
                    <w:t>Si respondió "sí" arriba, indique el tipo de instrumento de política que se ha adoptado en la EPANB actualizada de su país o en el plan de acción sobre biodiversidad.</w:t>
                  </w:r>
                </w:p>
              </w:tc>
              <w:tc>
                <w:tcPr>
                  <w:tcW w:w="3992" w:type="dxa"/>
                </w:tcPr>
                <w:p w14:paraId="46F26A40" w14:textId="77777777" w:rsidR="009B1134" w:rsidRPr="00455904" w:rsidRDefault="009B1134" w:rsidP="009B1134">
                  <w:pPr>
                    <w:spacing w:before="113"/>
                    <w:ind w:left="467" w:right="918" w:firstLine="307"/>
                    <w:jc w:val="both"/>
                  </w:pPr>
                  <w:r w:rsidRPr="00455904">
                    <w:rPr>
                      <w:noProof/>
                    </w:rPr>
                    <mc:AlternateContent>
                      <mc:Choice Requires="wps">
                        <w:drawing>
                          <wp:anchor distT="0" distB="0" distL="114300" distR="114300" simplePos="0" relativeHeight="251659264" behindDoc="1" locked="0" layoutInCell="1" allowOverlap="1" wp14:anchorId="3D43B83C" wp14:editId="69FFAE0F">
                            <wp:simplePos x="0" y="0"/>
                            <wp:positionH relativeFrom="page">
                              <wp:posOffset>293674</wp:posOffset>
                            </wp:positionH>
                            <wp:positionV relativeFrom="page">
                              <wp:posOffset>71628</wp:posOffset>
                            </wp:positionV>
                            <wp:extent cx="131445" cy="130810"/>
                            <wp:effectExtent l="11430" t="6985" r="9525" b="508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32BDC" id="Rectángulo 33" o:spid="_x0000_s1026" style="position:absolute;margin-left:23.1pt;margin-top:5.65pt;width:10.35pt;height:1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" filled="f" strokeweight=".72pt">
                            <w10:wrap anchorx="page" anchory="page"/>
                          </v:rect>
                        </w:pict>
                      </mc:Fallback>
                    </mc:AlternateContent>
                  </w:r>
                  <w:r w:rsidRPr="00455904">
                    <w:t>Adopted through legislation or</w:t>
                  </w:r>
                  <w:r w:rsidRPr="00455904">
                    <w:rPr>
                      <w:spacing w:val="-52"/>
                    </w:rPr>
                    <w:t xml:space="preserve"> </w:t>
                  </w:r>
                  <w:r w:rsidRPr="00455904">
                    <w:t>otherwise</w:t>
                  </w:r>
                  <w:r w:rsidRPr="00455904">
                    <w:rPr>
                      <w:spacing w:val="-1"/>
                    </w:rPr>
                    <w:t xml:space="preserve"> </w:t>
                  </w:r>
                  <w:r w:rsidRPr="00455904">
                    <w:t>by</w:t>
                  </w:r>
                  <w:r w:rsidRPr="00455904">
                    <w:rPr>
                      <w:spacing w:val="-2"/>
                    </w:rPr>
                    <w:t xml:space="preserve"> </w:t>
                  </w:r>
                  <w:r w:rsidRPr="00455904">
                    <w:t>parliament</w:t>
                  </w:r>
                </w:p>
                <w:p w14:paraId="5CE2FCC1" w14:textId="77777777" w:rsidR="009B1134" w:rsidRPr="00455904" w:rsidRDefault="009B1134" w:rsidP="009B1134">
                  <w:pPr>
                    <w:jc w:val="both"/>
                  </w:pPr>
                </w:p>
                <w:p w14:paraId="0B075A59" w14:textId="77777777" w:rsidR="009B1134" w:rsidRPr="00455904" w:rsidRDefault="009B1134" w:rsidP="009B1134">
                  <w:pPr>
                    <w:spacing w:before="10"/>
                    <w:jc w:val="both"/>
                    <w:rPr>
                      <w:sz w:val="18"/>
                    </w:rPr>
                  </w:pPr>
                </w:p>
                <w:p w14:paraId="3421C0D4" w14:textId="77777777" w:rsidR="009B1134" w:rsidRPr="00455904" w:rsidRDefault="009B1134" w:rsidP="009B1134">
                  <w:pPr>
                    <w:ind w:left="467" w:right="324" w:firstLine="307"/>
                    <w:jc w:val="both"/>
                  </w:pPr>
                  <w:r w:rsidRPr="00455904">
                    <w:rPr>
                      <w:noProof/>
                    </w:rPr>
                    <mc:AlternateContent>
                      <mc:Choice Requires="wps">
                        <w:drawing>
                          <wp:anchor distT="0" distB="0" distL="114300" distR="114300" simplePos="0" relativeHeight="251661312" behindDoc="1" locked="0" layoutInCell="1" allowOverlap="1" wp14:anchorId="10C5749B" wp14:editId="02171B28">
                            <wp:simplePos x="0" y="0"/>
                            <wp:positionH relativeFrom="page">
                              <wp:posOffset>229235</wp:posOffset>
                            </wp:positionH>
                            <wp:positionV relativeFrom="page">
                              <wp:posOffset>721995</wp:posOffset>
                            </wp:positionV>
                            <wp:extent cx="191770" cy="130810"/>
                            <wp:effectExtent l="0" t="0" r="17780" b="2159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177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CA0EA" id="Rectángulo 35" o:spid="_x0000_s1026" style="position:absolute;margin-left:18.05pt;margin-top:56.85pt;width:15.1pt;height:10.3pt;flip:x;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" filled="f" strokeweight=".72pt">
                            <w10:wrap anchorx="page" anchory="page"/>
                          </v:rect>
                        </w:pict>
                      </mc:Fallback>
                    </mc:AlternateContent>
                  </w:r>
                  <w:r w:rsidRPr="00455904">
                    <w:t>Adopted by Council of Ministers,</w:t>
                  </w:r>
                  <w:r w:rsidRPr="00455904">
                    <w:rPr>
                      <w:spacing w:val="1"/>
                    </w:rPr>
                    <w:t xml:space="preserve"> </w:t>
                  </w:r>
                  <w:r w:rsidRPr="00455904">
                    <w:t>Office</w:t>
                  </w:r>
                  <w:r w:rsidRPr="00455904">
                    <w:rPr>
                      <w:spacing w:val="-3"/>
                    </w:rPr>
                    <w:t xml:space="preserve"> </w:t>
                  </w:r>
                  <w:r w:rsidRPr="00455904">
                    <w:t>of</w:t>
                  </w:r>
                  <w:r w:rsidRPr="00455904">
                    <w:rPr>
                      <w:spacing w:val="-5"/>
                    </w:rPr>
                    <w:t xml:space="preserve"> </w:t>
                  </w:r>
                  <w:r w:rsidRPr="00455904">
                    <w:t>the</w:t>
                  </w:r>
                  <w:r w:rsidRPr="00455904">
                    <w:rPr>
                      <w:spacing w:val="-2"/>
                    </w:rPr>
                    <w:t xml:space="preserve"> </w:t>
                  </w:r>
                  <w:r w:rsidRPr="00455904">
                    <w:t>President/Prime</w:t>
                  </w:r>
                  <w:r w:rsidRPr="00455904">
                    <w:rPr>
                      <w:spacing w:val="-2"/>
                    </w:rPr>
                    <w:t xml:space="preserve"> </w:t>
                  </w:r>
                  <w:r w:rsidRPr="00455904">
                    <w:t>Minister</w:t>
                  </w:r>
                  <w:r w:rsidRPr="00455904">
                    <w:rPr>
                      <w:spacing w:val="-4"/>
                    </w:rPr>
                    <w:t xml:space="preserve"> </w:t>
                  </w:r>
                  <w:r w:rsidRPr="00455904">
                    <w:t>or</w:t>
                  </w:r>
                  <w:r w:rsidRPr="00455904">
                    <w:rPr>
                      <w:spacing w:val="-52"/>
                    </w:rPr>
                    <w:t xml:space="preserve"> </w:t>
                  </w:r>
                  <w:r w:rsidRPr="00455904">
                    <w:t>equivalent</w:t>
                  </w:r>
                  <w:r w:rsidRPr="00455904">
                    <w:rPr>
                      <w:spacing w:val="-4"/>
                    </w:rPr>
                    <w:t xml:space="preserve"> </w:t>
                  </w:r>
                  <w:r w:rsidRPr="00455904">
                    <w:t>whole-of-government</w:t>
                  </w:r>
                  <w:r w:rsidRPr="00455904">
                    <w:rPr>
                      <w:spacing w:val="-3"/>
                    </w:rPr>
                    <w:t xml:space="preserve"> </w:t>
                  </w:r>
                  <w:r w:rsidRPr="00455904">
                    <w:t>body.</w:t>
                  </w:r>
                </w:p>
                <w:p w14:paraId="0DEF5D36" w14:textId="77777777" w:rsidR="009B1134" w:rsidRPr="00455904" w:rsidRDefault="009B1134" w:rsidP="009B1134">
                  <w:pPr>
                    <w:spacing w:before="120" w:line="244" w:lineRule="auto"/>
                    <w:ind w:left="467" w:right="206" w:firstLine="307"/>
                    <w:jc w:val="both"/>
                  </w:pPr>
                  <w:r w:rsidRPr="00455904">
                    <w:t>Adopted</w:t>
                  </w:r>
                  <w:r w:rsidRPr="00455904">
                    <w:rPr>
                      <w:spacing w:val="-4"/>
                    </w:rPr>
                    <w:t xml:space="preserve"> </w:t>
                  </w:r>
                  <w:r w:rsidRPr="00455904">
                    <w:t>by</w:t>
                  </w:r>
                  <w:r w:rsidRPr="00455904">
                    <w:rPr>
                      <w:spacing w:val="-6"/>
                    </w:rPr>
                    <w:t xml:space="preserve"> </w:t>
                  </w:r>
                  <w:r w:rsidRPr="00D777BD">
                    <w:rPr>
                      <w:i/>
                      <w:color w:val="0070C0"/>
                      <w:spacing w:val="-6"/>
                    </w:rPr>
                    <w:t>the</w:t>
                  </w:r>
                  <w:r w:rsidRPr="00455904">
                    <w:rPr>
                      <w:color w:val="0070C0"/>
                      <w:spacing w:val="-6"/>
                    </w:rPr>
                    <w:t xml:space="preserve"> </w:t>
                  </w:r>
                  <w:r w:rsidRPr="00455904">
                    <w:t>ministry</w:t>
                  </w:r>
                  <w:r w:rsidRPr="00455904">
                    <w:rPr>
                      <w:spacing w:val="-3"/>
                    </w:rPr>
                    <w:t xml:space="preserve"> </w:t>
                  </w:r>
                  <w:r w:rsidRPr="00455904">
                    <w:t>of</w:t>
                  </w:r>
                  <w:r w:rsidRPr="00455904">
                    <w:rPr>
                      <w:spacing w:val="-3"/>
                    </w:rPr>
                    <w:t xml:space="preserve"> </w:t>
                  </w:r>
                  <w:r w:rsidRPr="00455904">
                    <w:t>environment</w:t>
                  </w:r>
                  <w:r w:rsidRPr="00455904">
                    <w:rPr>
                      <w:spacing w:val="-52"/>
                    </w:rPr>
                    <w:t xml:space="preserve"> </w:t>
                  </w:r>
                  <w:r w:rsidRPr="00D777BD">
                    <w:rPr>
                      <w:i/>
                      <w:color w:val="0070C0"/>
                    </w:rPr>
                    <w:t>or</w:t>
                  </w:r>
                  <w:r w:rsidRPr="00D777BD">
                    <w:rPr>
                      <w:i/>
                      <w:color w:val="0070C0"/>
                      <w:spacing w:val="-6"/>
                    </w:rPr>
                    <w:t xml:space="preserve"> </w:t>
                  </w:r>
                  <w:r w:rsidRPr="00D777BD">
                    <w:rPr>
                      <w:i/>
                      <w:color w:val="0070C0"/>
                    </w:rPr>
                    <w:t>another</w:t>
                  </w:r>
                  <w:r w:rsidRPr="00455904">
                    <w:rPr>
                      <w:color w:val="0070C0"/>
                    </w:rPr>
                    <w:t xml:space="preserve"> </w:t>
                  </w:r>
                  <w:r>
                    <w:t>sectoral ministry</w:t>
                  </w:r>
                </w:p>
                <w:p w14:paraId="0EF85A60" w14:textId="4D9797FC" w:rsidR="009B1134" w:rsidRPr="00455904" w:rsidRDefault="009B1134" w:rsidP="009B1134">
                  <w:pPr>
                    <w:spacing w:before="110"/>
                    <w:ind w:left="774"/>
                    <w:jc w:val="both"/>
                  </w:pPr>
                  <w:r w:rsidRPr="00455904">
                    <w:t>Other</w:t>
                  </w:r>
                </w:p>
              </w:tc>
            </w:tr>
          </w:tbl>
          <w:p w14:paraId="61CF2307" w14:textId="627FA64C" w:rsidR="009B1134" w:rsidRDefault="009B1134" w:rsidP="008A6047">
            <w:pPr>
              <w:rPr>
                <w:sz w:val="22"/>
                <w:szCs w:val="22"/>
              </w:rPr>
            </w:pPr>
          </w:p>
          <w:p w14:paraId="5F267497" w14:textId="6C80C341" w:rsidR="00AE7B80" w:rsidRPr="008A6047" w:rsidRDefault="00AE7B80" w:rsidP="008A6047">
            <w:pPr>
              <w:rPr>
                <w:sz w:val="22"/>
                <w:szCs w:val="22"/>
              </w:rPr>
            </w:pPr>
          </w:p>
        </w:tc>
      </w:tr>
      <w:tr w:rsidR="000E6341" w:rsidRPr="000C0B6C" w14:paraId="6D0FC60A" w14:textId="77777777" w:rsidTr="00D00B27">
        <w:trPr>
          <w:trHeight w:val="769"/>
        </w:trPr>
        <w:tc>
          <w:tcPr>
            <w:tcW w:w="901" w:type="dxa"/>
          </w:tcPr>
          <w:p w14:paraId="6282A73C" w14:textId="2FB3AFA3" w:rsidR="000E6341" w:rsidRPr="000C0B6C" w:rsidRDefault="000E6341" w:rsidP="009A6B72">
            <w:r>
              <w:lastRenderedPageBreak/>
              <w:t>IV</w:t>
            </w:r>
          </w:p>
        </w:tc>
        <w:tc>
          <w:tcPr>
            <w:tcW w:w="8454" w:type="dxa"/>
            <w:gridSpan w:val="2"/>
          </w:tcPr>
          <w:p w14:paraId="034A5FC9" w14:textId="77777777" w:rsidR="000E6341" w:rsidRDefault="000E6341" w:rsidP="008A6047">
            <w:pPr>
              <w:rPr>
                <w:sz w:val="22"/>
                <w:szCs w:val="22"/>
              </w:rPr>
            </w:pPr>
            <w:r>
              <w:rPr>
                <w:sz w:val="22"/>
                <w:szCs w:val="22"/>
              </w:rPr>
              <w:t xml:space="preserve">Please include comments or specific suggestions for </w:t>
            </w:r>
            <w:r w:rsidRPr="008A6047">
              <w:rPr>
                <w:sz w:val="22"/>
                <w:szCs w:val="22"/>
              </w:rPr>
              <w:t>Section IV.</w:t>
            </w:r>
            <w:r w:rsidRPr="008A6047">
              <w:rPr>
                <w:sz w:val="22"/>
                <w:szCs w:val="22"/>
              </w:rPr>
              <w:tab/>
              <w:t>Assessment of progress towards the 2050 goals of the post-2020 global biodiversity framework</w:t>
            </w:r>
          </w:p>
          <w:p w14:paraId="33649AAF" w14:textId="77777777" w:rsidR="00D6078A" w:rsidRDefault="00D6078A" w:rsidP="008A6047">
            <w:pPr>
              <w:rPr>
                <w:sz w:val="22"/>
                <w:szCs w:val="22"/>
              </w:rPr>
            </w:pPr>
          </w:p>
          <w:p w14:paraId="1B92E2B4" w14:textId="57495592" w:rsidR="00D6078A" w:rsidRPr="008A6047" w:rsidRDefault="00D6078A" w:rsidP="008A6047">
            <w:pPr>
              <w:rPr>
                <w:sz w:val="22"/>
                <w:szCs w:val="22"/>
              </w:rPr>
            </w:pPr>
          </w:p>
        </w:tc>
      </w:tr>
      <w:tr w:rsidR="00AE7B80" w:rsidRPr="000C0B6C" w14:paraId="30930566" w14:textId="77777777" w:rsidTr="00D00B27">
        <w:trPr>
          <w:trHeight w:val="1068"/>
        </w:trPr>
        <w:tc>
          <w:tcPr>
            <w:tcW w:w="901" w:type="dxa"/>
          </w:tcPr>
          <w:p w14:paraId="7E88CD75" w14:textId="1B65DE41" w:rsidR="00AE7B80" w:rsidRPr="000C0B6C" w:rsidRDefault="00AE7B80" w:rsidP="009A6B72">
            <w:r>
              <w:t>V</w:t>
            </w:r>
          </w:p>
        </w:tc>
        <w:tc>
          <w:tcPr>
            <w:tcW w:w="8454" w:type="dxa"/>
            <w:gridSpan w:val="2"/>
          </w:tcPr>
          <w:p w14:paraId="12C17792" w14:textId="77777777" w:rsidR="00AE7B80" w:rsidRDefault="00AE7B80" w:rsidP="008A6047">
            <w:pPr>
              <w:rPr>
                <w:sz w:val="22"/>
                <w:szCs w:val="22"/>
              </w:rPr>
            </w:pPr>
            <w:r>
              <w:rPr>
                <w:sz w:val="22"/>
                <w:szCs w:val="22"/>
              </w:rPr>
              <w:t xml:space="preserve">Please include comments or specific suggestions for </w:t>
            </w:r>
            <w:r w:rsidRPr="008A6047">
              <w:rPr>
                <w:sz w:val="22"/>
                <w:szCs w:val="22"/>
              </w:rPr>
              <w:t>Section V. Progress towards the 2030 action targets</w:t>
            </w:r>
          </w:p>
          <w:p w14:paraId="4B30F77B" w14:textId="0EEC1A81" w:rsidR="00AE7B80" w:rsidRPr="000C0B6C" w:rsidRDefault="00AE7B80" w:rsidP="008A6047"/>
        </w:tc>
      </w:tr>
    </w:tbl>
    <w:p w14:paraId="48DAF900" w14:textId="04DCF346" w:rsidR="00B51493" w:rsidRDefault="00236608" w:rsidP="00AE7B5B">
      <w:pPr>
        <w:jc w:val="both"/>
      </w:pPr>
      <w:r w:rsidRPr="00153018">
        <w:rPr>
          <w:i/>
          <w:sz w:val="22"/>
          <w:szCs w:val="22"/>
        </w:rPr>
        <w:t xml:space="preserve"> </w:t>
      </w:r>
    </w:p>
    <w:sectPr w:rsidR="00B51493" w:rsidSect="00AE7B5B">
      <w:pgSz w:w="12240" w:h="15840"/>
      <w:pgMar w:top="9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DCFA" w14:textId="77777777" w:rsidR="00916813" w:rsidRDefault="00916813" w:rsidP="00AE7B5B">
      <w:r>
        <w:separator/>
      </w:r>
    </w:p>
  </w:endnote>
  <w:endnote w:type="continuationSeparator" w:id="0">
    <w:p w14:paraId="3490FD5F" w14:textId="77777777" w:rsidR="00916813" w:rsidRDefault="00916813" w:rsidP="00AE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22F56" w14:textId="77777777" w:rsidR="00916813" w:rsidRDefault="00916813" w:rsidP="00AE7B5B">
      <w:r>
        <w:separator/>
      </w:r>
    </w:p>
  </w:footnote>
  <w:footnote w:type="continuationSeparator" w:id="0">
    <w:p w14:paraId="48BBE6EB" w14:textId="77777777" w:rsidR="00916813" w:rsidRDefault="00916813" w:rsidP="00AE7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CA"/>
    <w:rsid w:val="0004358B"/>
    <w:rsid w:val="000B5215"/>
    <w:rsid w:val="000E6341"/>
    <w:rsid w:val="0016656C"/>
    <w:rsid w:val="00236608"/>
    <w:rsid w:val="002F5373"/>
    <w:rsid w:val="00377C05"/>
    <w:rsid w:val="003A5641"/>
    <w:rsid w:val="003E3968"/>
    <w:rsid w:val="00414EDF"/>
    <w:rsid w:val="00464471"/>
    <w:rsid w:val="004A4C6D"/>
    <w:rsid w:val="004E69F7"/>
    <w:rsid w:val="0053632F"/>
    <w:rsid w:val="005558F7"/>
    <w:rsid w:val="005602C5"/>
    <w:rsid w:val="00636433"/>
    <w:rsid w:val="00647F74"/>
    <w:rsid w:val="0068631B"/>
    <w:rsid w:val="006F22E8"/>
    <w:rsid w:val="0074642A"/>
    <w:rsid w:val="008410FF"/>
    <w:rsid w:val="0084508F"/>
    <w:rsid w:val="008533C5"/>
    <w:rsid w:val="008A6047"/>
    <w:rsid w:val="008D0017"/>
    <w:rsid w:val="008D34B8"/>
    <w:rsid w:val="008E7015"/>
    <w:rsid w:val="00916813"/>
    <w:rsid w:val="009320C5"/>
    <w:rsid w:val="009A6B72"/>
    <w:rsid w:val="009B1134"/>
    <w:rsid w:val="009C30DA"/>
    <w:rsid w:val="00AE7B5B"/>
    <w:rsid w:val="00AE7B80"/>
    <w:rsid w:val="00AE7F55"/>
    <w:rsid w:val="00AF4AD0"/>
    <w:rsid w:val="00B51493"/>
    <w:rsid w:val="00BC0E48"/>
    <w:rsid w:val="00BC32B2"/>
    <w:rsid w:val="00CB408B"/>
    <w:rsid w:val="00D00B27"/>
    <w:rsid w:val="00D0655E"/>
    <w:rsid w:val="00D6078A"/>
    <w:rsid w:val="00D93CCA"/>
    <w:rsid w:val="00DB27DE"/>
    <w:rsid w:val="00E17333"/>
    <w:rsid w:val="00E43423"/>
    <w:rsid w:val="00F32D80"/>
    <w:rsid w:val="00F722A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34FB3F"/>
  <w15:docId w15:val="{46E9E33D-FB9C-4935-BD52-1961229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B5B"/>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236608"/>
    <w:rPr>
      <w:rFonts w:cs="Times New Roman"/>
      <w:color w:val="0000FF"/>
      <w:u w:val="single"/>
    </w:rPr>
  </w:style>
  <w:style w:type="paragraph" w:customStyle="1" w:styleId="Default">
    <w:name w:val="Default"/>
    <w:uiPriority w:val="99"/>
    <w:rsid w:val="0023660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extocomentario">
    <w:name w:val="annotation text"/>
    <w:basedOn w:val="Normal"/>
    <w:link w:val="TextocomentarioCar"/>
    <w:uiPriority w:val="99"/>
    <w:semiHidden/>
    <w:unhideWhenUsed/>
    <w:rsid w:val="00236608"/>
    <w:rPr>
      <w:sz w:val="20"/>
      <w:szCs w:val="20"/>
    </w:rPr>
  </w:style>
  <w:style w:type="character" w:customStyle="1" w:styleId="TextocomentarioCar">
    <w:name w:val="Texto comentario Car"/>
    <w:basedOn w:val="Fuentedeprrafopredeter"/>
    <w:link w:val="Textocomentario"/>
    <w:uiPriority w:val="99"/>
    <w:semiHidden/>
    <w:rsid w:val="00236608"/>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rsid w:val="00236608"/>
    <w:rPr>
      <w:b/>
      <w:bCs/>
    </w:rPr>
  </w:style>
  <w:style w:type="character" w:customStyle="1" w:styleId="AsuntodelcomentarioCar">
    <w:name w:val="Asunto del comentario Car"/>
    <w:basedOn w:val="TextocomentarioCar"/>
    <w:link w:val="Asuntodelcomentario"/>
    <w:uiPriority w:val="99"/>
    <w:rsid w:val="00236608"/>
    <w:rPr>
      <w:rFonts w:ascii="Times New Roman" w:eastAsia="Times New Roman" w:hAnsi="Times New Roman" w:cs="Times New Roman"/>
      <w:b/>
      <w:bCs/>
      <w:sz w:val="20"/>
      <w:szCs w:val="20"/>
      <w:lang w:val="en-US"/>
    </w:rPr>
  </w:style>
  <w:style w:type="paragraph" w:customStyle="1" w:styleId="Form">
    <w:name w:val="Form"/>
    <w:basedOn w:val="Normal"/>
    <w:uiPriority w:val="99"/>
    <w:rsid w:val="00236608"/>
    <w:pPr>
      <w:autoSpaceDE w:val="0"/>
      <w:autoSpaceDN w:val="0"/>
      <w:adjustRightInd w:val="0"/>
      <w:spacing w:before="60" w:after="60"/>
    </w:pPr>
    <w:rPr>
      <w:rFonts w:ascii="Arial" w:eastAsia="MS Mincho" w:hAnsi="Arial" w:cs="Arial"/>
      <w:sz w:val="16"/>
    </w:rPr>
  </w:style>
  <w:style w:type="paragraph" w:styleId="Encabezado">
    <w:name w:val="header"/>
    <w:basedOn w:val="Normal"/>
    <w:link w:val="EncabezadoCar"/>
    <w:uiPriority w:val="99"/>
    <w:unhideWhenUsed/>
    <w:rsid w:val="00AE7B5B"/>
    <w:pPr>
      <w:tabs>
        <w:tab w:val="center" w:pos="4680"/>
        <w:tab w:val="right" w:pos="9360"/>
      </w:tabs>
    </w:pPr>
  </w:style>
  <w:style w:type="character" w:customStyle="1" w:styleId="EncabezadoCar">
    <w:name w:val="Encabezado Car"/>
    <w:basedOn w:val="Fuentedeprrafopredeter"/>
    <w:link w:val="Encabezado"/>
    <w:uiPriority w:val="99"/>
    <w:rsid w:val="00AE7B5B"/>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AE7B5B"/>
    <w:pPr>
      <w:tabs>
        <w:tab w:val="center" w:pos="4680"/>
        <w:tab w:val="right" w:pos="9360"/>
      </w:tabs>
    </w:pPr>
  </w:style>
  <w:style w:type="character" w:customStyle="1" w:styleId="PiedepginaCar">
    <w:name w:val="Pie de página Car"/>
    <w:basedOn w:val="Fuentedeprrafopredeter"/>
    <w:link w:val="Piedepgina"/>
    <w:uiPriority w:val="99"/>
    <w:rsid w:val="00AE7B5B"/>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9C30D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30DA"/>
    <w:rPr>
      <w:rFonts w:ascii="Lucida Grande" w:eastAsia="Times New Roman" w:hAnsi="Lucida Grande" w:cs="Lucida Grande"/>
      <w:sz w:val="18"/>
      <w:szCs w:val="18"/>
      <w:lang w:val="en-US"/>
    </w:rPr>
  </w:style>
  <w:style w:type="table" w:customStyle="1" w:styleId="TableNormal">
    <w:name w:val="Table Normal"/>
    <w:uiPriority w:val="2"/>
    <w:semiHidden/>
    <w:unhideWhenUsed/>
    <w:qFormat/>
    <w:rsid w:val="009B11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723</Words>
  <Characters>3982</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Noonan Mooney</dc:creator>
  <cp:keywords/>
  <dc:description/>
  <cp:lastModifiedBy>Elizabeth Cardenas</cp:lastModifiedBy>
  <cp:revision>13</cp:revision>
  <dcterms:created xsi:type="dcterms:W3CDTF">2022-05-07T20:04:00Z</dcterms:created>
  <dcterms:modified xsi:type="dcterms:W3CDTF">2022-05-07T21:41:00Z</dcterms:modified>
</cp:coreProperties>
</file>